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B0DB4" w:rsidRPr="001747C6" w:rsidRDefault="002B0D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>Na br. St-234/15</w:t>
      </w: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</w:p>
    <w:p w:rsidR="002B0DB4" w:rsidRPr="001747C6" w:rsidRDefault="002B0DB4">
      <w:pPr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 xml:space="preserve">TIP TOURS-PUTNIČKA AGENCIJA d.o.o. za turizam i </w:t>
      </w:r>
      <w:r w:rsidR="001747C6" w:rsidRPr="001747C6">
        <w:rPr>
          <w:rFonts w:ascii="Times New Roman" w:hAnsi="Times New Roman" w:cs="Times New Roman"/>
          <w:b/>
          <w:sz w:val="24"/>
          <w:szCs w:val="24"/>
        </w:rPr>
        <w:t>t</w:t>
      </w:r>
      <w:r w:rsidRPr="001747C6">
        <w:rPr>
          <w:rFonts w:ascii="Times New Roman" w:hAnsi="Times New Roman" w:cs="Times New Roman"/>
          <w:b/>
          <w:sz w:val="24"/>
          <w:szCs w:val="24"/>
        </w:rPr>
        <w:t>r</w:t>
      </w:r>
      <w:r w:rsidR="001747C6" w:rsidRPr="001747C6">
        <w:rPr>
          <w:rFonts w:ascii="Times New Roman" w:hAnsi="Times New Roman" w:cs="Times New Roman"/>
          <w:b/>
          <w:sz w:val="24"/>
          <w:szCs w:val="24"/>
        </w:rPr>
        <w:t>govinu u stečaju</w:t>
      </w:r>
      <w:r w:rsidRPr="001747C6">
        <w:rPr>
          <w:rFonts w:ascii="Times New Roman" w:hAnsi="Times New Roman" w:cs="Times New Roman"/>
          <w:b/>
          <w:sz w:val="24"/>
          <w:szCs w:val="24"/>
        </w:rPr>
        <w:t>,</w:t>
      </w:r>
    </w:p>
    <w:p w:rsidR="005A51F0" w:rsidRPr="001747C6" w:rsidRDefault="001747C6">
      <w:pPr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 xml:space="preserve"> Zagreb, Nova </w:t>
      </w:r>
      <w:proofErr w:type="spellStart"/>
      <w:r w:rsidRPr="001747C6">
        <w:rPr>
          <w:rFonts w:ascii="Times New Roman" w:hAnsi="Times New Roman" w:cs="Times New Roman"/>
          <w:b/>
          <w:sz w:val="24"/>
          <w:szCs w:val="24"/>
        </w:rPr>
        <w:t>Ves</w:t>
      </w:r>
      <w:proofErr w:type="spellEnd"/>
      <w:r w:rsidRPr="001747C6">
        <w:rPr>
          <w:rFonts w:ascii="Times New Roman" w:hAnsi="Times New Roman" w:cs="Times New Roman"/>
          <w:b/>
          <w:sz w:val="24"/>
          <w:szCs w:val="24"/>
        </w:rPr>
        <w:t xml:space="preserve"> 69, OIB</w:t>
      </w:r>
      <w:r w:rsidR="002B0DB4" w:rsidRPr="001747C6">
        <w:rPr>
          <w:rFonts w:ascii="Times New Roman" w:hAnsi="Times New Roman" w:cs="Times New Roman"/>
          <w:b/>
          <w:sz w:val="24"/>
          <w:szCs w:val="24"/>
        </w:rPr>
        <w:t>:83011422157</w:t>
      </w:r>
    </w:p>
    <w:p w:rsidR="002B0DB4" w:rsidRPr="001747C6" w:rsidRDefault="002B0DB4">
      <w:pPr>
        <w:rPr>
          <w:rFonts w:ascii="Times New Roman" w:hAnsi="Times New Roman" w:cs="Times New Roman"/>
          <w:b/>
          <w:sz w:val="24"/>
          <w:szCs w:val="24"/>
        </w:rPr>
      </w:pP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</w:p>
    <w:p w:rsidR="002B0DB4" w:rsidRDefault="0029073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12</w:t>
      </w:r>
      <w:r w:rsidR="002B0DB4">
        <w:rPr>
          <w:rFonts w:ascii="Times New Roman" w:hAnsi="Times New Roman" w:cs="Times New Roman"/>
          <w:sz w:val="24"/>
          <w:szCs w:val="24"/>
        </w:rPr>
        <w:t>. prosinac 2016. god.</w:t>
      </w: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</w:p>
    <w:p w:rsidR="002B0DB4" w:rsidRPr="001747C6" w:rsidRDefault="002B0D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>TRGOVAČKI SUD U ZAGREBU</w:t>
      </w:r>
    </w:p>
    <w:p w:rsidR="002B0DB4" w:rsidRPr="001747C6" w:rsidRDefault="001747C6">
      <w:pPr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="002B0DB4" w:rsidRPr="001747C6">
        <w:rPr>
          <w:rFonts w:ascii="Times New Roman" w:hAnsi="Times New Roman" w:cs="Times New Roman"/>
          <w:b/>
          <w:sz w:val="24"/>
          <w:szCs w:val="24"/>
        </w:rPr>
        <w:t xml:space="preserve">Stečajni sudac Nevenka </w:t>
      </w:r>
      <w:r w:rsidRPr="001747C6">
        <w:rPr>
          <w:rFonts w:ascii="Times New Roman" w:hAnsi="Times New Roman" w:cs="Times New Roman"/>
          <w:b/>
          <w:sz w:val="24"/>
          <w:szCs w:val="24"/>
        </w:rPr>
        <w:t>S</w:t>
      </w:r>
      <w:r w:rsidR="002B0DB4" w:rsidRPr="001747C6">
        <w:rPr>
          <w:rFonts w:ascii="Times New Roman" w:hAnsi="Times New Roman" w:cs="Times New Roman"/>
          <w:b/>
          <w:sz w:val="24"/>
          <w:szCs w:val="24"/>
        </w:rPr>
        <w:t>iladi Rstić</w:t>
      </w: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Temeljem članka 31. Stečajnog zakona, stečajna upraviteljica Nina </w:t>
      </w:r>
      <w:proofErr w:type="spellStart"/>
      <w:r>
        <w:rPr>
          <w:rFonts w:ascii="Times New Roman" w:hAnsi="Times New Roman" w:cs="Times New Roman"/>
          <w:sz w:val="24"/>
          <w:szCs w:val="24"/>
        </w:rPr>
        <w:t>Markovinović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Belamarić u stečajnom postupku nad dužnikom TIP TOURS-putnička agencija d.o.o. za turizam i trgovinu u stečaju, a koji se vodi pod poslovnim brojem St-234/15 podnosi stečajnom sucu</w:t>
      </w: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</w:p>
    <w:p w:rsidR="002B0DB4" w:rsidRDefault="002B0DB4" w:rsidP="002B0D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0DB4" w:rsidRPr="001747C6" w:rsidRDefault="002B0DB4" w:rsidP="002B0D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>ZAVRŠNO IZVJEŠĆE I ZAVRŠNI RAČUN STEČAJNE UPRAVITELJICE</w:t>
      </w:r>
    </w:p>
    <w:p w:rsidR="002B0DB4" w:rsidRPr="001747C6" w:rsidRDefault="001747C6" w:rsidP="002B0D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>z</w:t>
      </w:r>
      <w:r w:rsidR="002B0DB4" w:rsidRPr="001747C6">
        <w:rPr>
          <w:rFonts w:ascii="Times New Roman" w:hAnsi="Times New Roman" w:cs="Times New Roman"/>
          <w:b/>
          <w:sz w:val="24"/>
          <w:szCs w:val="24"/>
        </w:rPr>
        <w:t>a ročište za obustavu i zaključenje stečajnog postupka</w:t>
      </w:r>
    </w:p>
    <w:p w:rsidR="002B0DB4" w:rsidRPr="001747C6" w:rsidRDefault="001747C6" w:rsidP="002B0D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>te</w:t>
      </w:r>
      <w:r w:rsidR="002B0DB4" w:rsidRPr="001747C6">
        <w:rPr>
          <w:rFonts w:ascii="Times New Roman" w:hAnsi="Times New Roman" w:cs="Times New Roman"/>
          <w:b/>
          <w:sz w:val="24"/>
          <w:szCs w:val="24"/>
        </w:rPr>
        <w:t>meljem čl. 203. SZ-a</w:t>
      </w:r>
    </w:p>
    <w:p w:rsidR="002B0DB4" w:rsidRDefault="002B0DB4" w:rsidP="002B0D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0DB4" w:rsidRPr="001747C6" w:rsidRDefault="002B0DB4" w:rsidP="002B0DB4">
      <w:pPr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>I</w:t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  <w:t>Opći podaci o dužniku</w:t>
      </w:r>
    </w:p>
    <w:p w:rsidR="002B0DB4" w:rsidRPr="001747C6" w:rsidRDefault="002B0DB4" w:rsidP="002B0DB4">
      <w:pPr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>II</w:t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  <w:t>Stečajno izvješće za ročište za obustavu i zaključenje stečajno</w:t>
      </w:r>
      <w:r w:rsidR="00425856">
        <w:rPr>
          <w:rFonts w:ascii="Times New Roman" w:hAnsi="Times New Roman" w:cs="Times New Roman"/>
          <w:b/>
          <w:sz w:val="24"/>
          <w:szCs w:val="24"/>
        </w:rPr>
        <w:t xml:space="preserve">g postupka </w:t>
      </w:r>
      <w:r w:rsidR="00425856">
        <w:rPr>
          <w:rFonts w:ascii="Times New Roman" w:hAnsi="Times New Roman" w:cs="Times New Roman"/>
          <w:b/>
          <w:sz w:val="24"/>
          <w:szCs w:val="24"/>
        </w:rPr>
        <w:tab/>
      </w:r>
      <w:r w:rsidR="0042585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>temeljem čl. 203 SZ-a</w:t>
      </w:r>
    </w:p>
    <w:p w:rsidR="002B0DB4" w:rsidRDefault="002B0DB4" w:rsidP="002B0DB4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B0DB4">
        <w:rPr>
          <w:rFonts w:ascii="Times New Roman" w:hAnsi="Times New Roman" w:cs="Times New Roman"/>
          <w:sz w:val="24"/>
          <w:szCs w:val="24"/>
        </w:rPr>
        <w:t xml:space="preserve"> Pregled svih prihoda i unovčenja imovine tijekom stečajnog postupka</w:t>
      </w:r>
    </w:p>
    <w:p w:rsidR="002B0DB4" w:rsidRDefault="002B0DB4" w:rsidP="002B0DB4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Pregled svih rashoda tijekom stečajnog postupka</w:t>
      </w:r>
    </w:p>
    <w:p w:rsidR="002B0DB4" w:rsidRDefault="002B0DB4" w:rsidP="002B0DB4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Utvrđene obveze na početku i tijekom stečajnog postupka s osnova nastalih troškova stečajnog postupka i utvrđenih tražbina stečajnih vjerovnika</w:t>
      </w:r>
    </w:p>
    <w:p w:rsidR="002B0DB4" w:rsidRPr="000B5339" w:rsidRDefault="002B0DB4" w:rsidP="002B0DB4">
      <w:pPr>
        <w:pStyle w:val="Odlomakpopisa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Novčani tijek stečajnog postupka</w:t>
      </w:r>
    </w:p>
    <w:p w:rsidR="002B0DB4" w:rsidRPr="001747C6" w:rsidRDefault="000B5339" w:rsidP="002B0DB4">
      <w:pPr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lastRenderedPageBreak/>
        <w:t>III</w:t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  <w:t>Nepodmireni troškove- vjerovnici stečajne mase</w:t>
      </w:r>
    </w:p>
    <w:p w:rsidR="000B5339" w:rsidRPr="001747C6" w:rsidRDefault="000B5339" w:rsidP="002B0DB4">
      <w:pPr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>IV</w:t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  <w:t>Popis pravnih predmeta</w:t>
      </w:r>
    </w:p>
    <w:p w:rsidR="000B5339" w:rsidRPr="001747C6" w:rsidRDefault="000B5339" w:rsidP="002B0DB4">
      <w:pPr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>V</w:t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  <w:t>Planirani troškovi za naredno šestomjesečno razdoblje</w:t>
      </w:r>
    </w:p>
    <w:p w:rsidR="000B5339" w:rsidRDefault="000B5339" w:rsidP="002B0DB4">
      <w:pPr>
        <w:rPr>
          <w:rFonts w:ascii="Times New Roman" w:hAnsi="Times New Roman" w:cs="Times New Roman"/>
          <w:b/>
          <w:sz w:val="24"/>
          <w:szCs w:val="24"/>
        </w:rPr>
      </w:pPr>
      <w:r w:rsidRPr="001747C6">
        <w:rPr>
          <w:rFonts w:ascii="Times New Roman" w:hAnsi="Times New Roman" w:cs="Times New Roman"/>
          <w:b/>
          <w:sz w:val="24"/>
          <w:szCs w:val="24"/>
        </w:rPr>
        <w:t>VI</w:t>
      </w:r>
      <w:r w:rsidRP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ab/>
        <w:t xml:space="preserve">Diobni popis za ročište za obustavu i zaključenje stečajnog postupka </w:t>
      </w:r>
      <w:r w:rsidR="001747C6">
        <w:rPr>
          <w:rFonts w:ascii="Times New Roman" w:hAnsi="Times New Roman" w:cs="Times New Roman"/>
          <w:b/>
          <w:sz w:val="24"/>
          <w:szCs w:val="24"/>
        </w:rPr>
        <w:tab/>
      </w:r>
      <w:r w:rsidR="001747C6">
        <w:rPr>
          <w:rFonts w:ascii="Times New Roman" w:hAnsi="Times New Roman" w:cs="Times New Roman"/>
          <w:b/>
          <w:sz w:val="24"/>
          <w:szCs w:val="24"/>
        </w:rPr>
        <w:tab/>
      </w:r>
      <w:r w:rsidR="001747C6">
        <w:rPr>
          <w:rFonts w:ascii="Times New Roman" w:hAnsi="Times New Roman" w:cs="Times New Roman"/>
          <w:b/>
          <w:sz w:val="24"/>
          <w:szCs w:val="24"/>
        </w:rPr>
        <w:tab/>
      </w:r>
      <w:r w:rsidRPr="001747C6">
        <w:rPr>
          <w:rFonts w:ascii="Times New Roman" w:hAnsi="Times New Roman" w:cs="Times New Roman"/>
          <w:b/>
          <w:sz w:val="24"/>
          <w:szCs w:val="24"/>
        </w:rPr>
        <w:t>tem</w:t>
      </w:r>
      <w:r w:rsidR="001747C6">
        <w:rPr>
          <w:rFonts w:ascii="Times New Roman" w:hAnsi="Times New Roman" w:cs="Times New Roman"/>
          <w:b/>
          <w:sz w:val="24"/>
          <w:szCs w:val="24"/>
        </w:rPr>
        <w:t xml:space="preserve">eljem </w:t>
      </w:r>
      <w:r w:rsidRPr="001747C6">
        <w:rPr>
          <w:rFonts w:ascii="Times New Roman" w:hAnsi="Times New Roman" w:cs="Times New Roman"/>
          <w:b/>
          <w:sz w:val="24"/>
          <w:szCs w:val="24"/>
        </w:rPr>
        <w:t>čl. 203. SZ-a</w:t>
      </w:r>
    </w:p>
    <w:p w:rsidR="001747C6" w:rsidRPr="001747C6" w:rsidRDefault="001747C6" w:rsidP="002B0DB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Prijedlozi stečajne upraviteljice</w:t>
      </w:r>
    </w:p>
    <w:p w:rsidR="000B5339" w:rsidRPr="001747C6" w:rsidRDefault="000B5339" w:rsidP="002B0DB4">
      <w:pPr>
        <w:rPr>
          <w:rFonts w:ascii="Times New Roman" w:hAnsi="Times New Roman" w:cs="Times New Roman"/>
          <w:b/>
          <w:sz w:val="24"/>
          <w:szCs w:val="24"/>
        </w:rPr>
      </w:pPr>
    </w:p>
    <w:p w:rsidR="00290736" w:rsidRDefault="00290736" w:rsidP="00290736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290736" w:rsidRDefault="00290736" w:rsidP="00290736">
      <w:pPr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0B5339" w:rsidRPr="00290736" w:rsidRDefault="00290736" w:rsidP="0029073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I    </w:t>
      </w:r>
      <w:r w:rsidR="001747C6" w:rsidRPr="00290736">
        <w:rPr>
          <w:rFonts w:ascii="Times New Roman" w:hAnsi="Times New Roman" w:cs="Times New Roman"/>
          <w:b/>
          <w:sz w:val="24"/>
          <w:szCs w:val="24"/>
        </w:rPr>
        <w:t>OPĆI DIO</w:t>
      </w:r>
    </w:p>
    <w:p w:rsidR="00290736" w:rsidRPr="001747C6" w:rsidRDefault="00290736" w:rsidP="002B0DB4">
      <w:pPr>
        <w:rPr>
          <w:rFonts w:ascii="Times New Roman" w:hAnsi="Times New Roman" w:cs="Times New Roman"/>
          <w:b/>
          <w:sz w:val="24"/>
          <w:szCs w:val="24"/>
          <w:highlight w:val="yellow"/>
        </w:rPr>
      </w:pPr>
      <w:r>
        <w:rPr>
          <w:rFonts w:ascii="Times New Roman" w:hAnsi="Times New Roman" w:cs="Times New Roman"/>
          <w:b/>
          <w:sz w:val="24"/>
          <w:szCs w:val="24"/>
          <w:highlight w:val="yellow"/>
        </w:rPr>
        <w:t>I.1. Podaci vezani za dužnika prije otvaranja stečajnog postupka</w:t>
      </w:r>
    </w:p>
    <w:p w:rsidR="000B5339" w:rsidRDefault="000B5339" w:rsidP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dužnik registriran je kao društvo s ograničenom odgovo</w:t>
      </w:r>
      <w:r w:rsidR="001747C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nošću kod Trgovačkog suda u Zagrebu, </w:t>
      </w:r>
      <w:r w:rsidR="0034194F">
        <w:rPr>
          <w:rFonts w:ascii="Times New Roman" w:hAnsi="Times New Roman" w:cs="Times New Roman"/>
          <w:sz w:val="24"/>
          <w:szCs w:val="24"/>
        </w:rPr>
        <w:t xml:space="preserve">Nova </w:t>
      </w:r>
      <w:proofErr w:type="spellStart"/>
      <w:r w:rsidR="0034194F">
        <w:rPr>
          <w:rFonts w:ascii="Times New Roman" w:hAnsi="Times New Roman" w:cs="Times New Roman"/>
          <w:sz w:val="24"/>
          <w:szCs w:val="24"/>
        </w:rPr>
        <w:t>Ves</w:t>
      </w:r>
      <w:proofErr w:type="spellEnd"/>
      <w:r w:rsidR="0034194F">
        <w:rPr>
          <w:rFonts w:ascii="Times New Roman" w:hAnsi="Times New Roman" w:cs="Times New Roman"/>
          <w:sz w:val="24"/>
          <w:szCs w:val="24"/>
        </w:rPr>
        <w:t xml:space="preserve"> 69, matični broj subjekta 1602900, OIB:83011422157.</w:t>
      </w:r>
    </w:p>
    <w:p w:rsidR="0034194F" w:rsidRDefault="0034194F" w:rsidP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Temeljni akt- izjava o osnivanju društva datirana je 3. siječnja 2002. god.</w:t>
      </w:r>
    </w:p>
    <w:p w:rsidR="0034194F" w:rsidRDefault="0034194F" w:rsidP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Jedini osnivač bila je Ma</w:t>
      </w:r>
      <w:r w:rsidR="0042585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ija Mijatović.</w:t>
      </w:r>
    </w:p>
    <w:p w:rsidR="0034194F" w:rsidRDefault="0034194F" w:rsidP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Temeljni kapital stečajno dužnika upisan u sudski </w:t>
      </w:r>
      <w:r w:rsidR="0042585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egistar iznosi 20.000,00 kn</w:t>
      </w:r>
    </w:p>
    <w:p w:rsidR="0034194F" w:rsidRDefault="0034194F" w:rsidP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Odlukom člana društva od 14. 10. 2008. god. izmijenjene su odredbe Izjave o osnivanju društva od 3. siječnja 2002. od. i to odredbe o poslovanju društva-djelatnosti društva.</w:t>
      </w:r>
    </w:p>
    <w:p w:rsidR="0034194F" w:rsidRDefault="00425856" w:rsidP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Glavni</w:t>
      </w:r>
      <w:r w:rsidR="0034194F">
        <w:rPr>
          <w:rFonts w:ascii="Times New Roman" w:hAnsi="Times New Roman" w:cs="Times New Roman"/>
          <w:sz w:val="24"/>
          <w:szCs w:val="24"/>
        </w:rPr>
        <w:t xml:space="preserve"> predmet poslovanja- djelatnost st</w:t>
      </w:r>
      <w:r>
        <w:rPr>
          <w:rFonts w:ascii="Times New Roman" w:hAnsi="Times New Roman" w:cs="Times New Roman"/>
          <w:sz w:val="24"/>
          <w:szCs w:val="24"/>
        </w:rPr>
        <w:t>ečajnog dužnika bila je</w:t>
      </w:r>
      <w:r w:rsidR="0034194F">
        <w:rPr>
          <w:rFonts w:ascii="Times New Roman" w:hAnsi="Times New Roman" w:cs="Times New Roman"/>
          <w:sz w:val="24"/>
          <w:szCs w:val="24"/>
        </w:rPr>
        <w:t>, prema NKD-u 2007.- grupirano 7911- djelatnosti putničkih a</w:t>
      </w:r>
      <w:r>
        <w:rPr>
          <w:rFonts w:ascii="Times New Roman" w:hAnsi="Times New Roman" w:cs="Times New Roman"/>
          <w:sz w:val="24"/>
          <w:szCs w:val="24"/>
        </w:rPr>
        <w:t>g</w:t>
      </w:r>
      <w:r w:rsidR="0034194F">
        <w:rPr>
          <w:rFonts w:ascii="Times New Roman" w:hAnsi="Times New Roman" w:cs="Times New Roman"/>
          <w:sz w:val="24"/>
          <w:szCs w:val="24"/>
        </w:rPr>
        <w:t xml:space="preserve">encija, dok je iz sudskog </w:t>
      </w:r>
      <w:r>
        <w:rPr>
          <w:rFonts w:ascii="Times New Roman" w:hAnsi="Times New Roman" w:cs="Times New Roman"/>
          <w:sz w:val="24"/>
          <w:szCs w:val="24"/>
        </w:rPr>
        <w:t>r</w:t>
      </w:r>
      <w:r w:rsidR="0034194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>g</w:t>
      </w:r>
      <w:r w:rsidR="0034194F">
        <w:rPr>
          <w:rFonts w:ascii="Times New Roman" w:hAnsi="Times New Roman" w:cs="Times New Roman"/>
          <w:sz w:val="24"/>
          <w:szCs w:val="24"/>
        </w:rPr>
        <w:t>istra popisa upisanih predmeta poslovanja vi</w:t>
      </w:r>
      <w:r>
        <w:rPr>
          <w:rFonts w:ascii="Times New Roman" w:hAnsi="Times New Roman" w:cs="Times New Roman"/>
          <w:sz w:val="24"/>
          <w:szCs w:val="24"/>
        </w:rPr>
        <w:t>d</w:t>
      </w:r>
      <w:r w:rsidR="0034194F">
        <w:rPr>
          <w:rFonts w:ascii="Times New Roman" w:hAnsi="Times New Roman" w:cs="Times New Roman"/>
          <w:sz w:val="24"/>
          <w:szCs w:val="24"/>
        </w:rPr>
        <w:t>ljiv širok spekta</w:t>
      </w:r>
      <w:r>
        <w:rPr>
          <w:rFonts w:ascii="Times New Roman" w:hAnsi="Times New Roman" w:cs="Times New Roman"/>
          <w:sz w:val="24"/>
          <w:szCs w:val="24"/>
        </w:rPr>
        <w:t>r</w:t>
      </w:r>
      <w:r w:rsidR="0034194F">
        <w:rPr>
          <w:rFonts w:ascii="Times New Roman" w:hAnsi="Times New Roman" w:cs="Times New Roman"/>
          <w:sz w:val="24"/>
          <w:szCs w:val="24"/>
        </w:rPr>
        <w:t xml:space="preserve"> djelatnosti d</w:t>
      </w:r>
      <w:r>
        <w:rPr>
          <w:rFonts w:ascii="Times New Roman" w:hAnsi="Times New Roman" w:cs="Times New Roman"/>
          <w:sz w:val="24"/>
          <w:szCs w:val="24"/>
        </w:rPr>
        <w:t>r</w:t>
      </w:r>
      <w:r w:rsidR="0034194F">
        <w:rPr>
          <w:rFonts w:ascii="Times New Roman" w:hAnsi="Times New Roman" w:cs="Times New Roman"/>
          <w:sz w:val="24"/>
          <w:szCs w:val="24"/>
        </w:rPr>
        <w:t>uštva.</w:t>
      </w:r>
    </w:p>
    <w:p w:rsidR="0034194F" w:rsidRDefault="0034194F" w:rsidP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Zakonski zastupnik stečajnog dužnika prije otvaranja stečajnog postupka bila je direktorica Sanja </w:t>
      </w:r>
      <w:proofErr w:type="spellStart"/>
      <w:r>
        <w:rPr>
          <w:rFonts w:ascii="Times New Roman" w:hAnsi="Times New Roman" w:cs="Times New Roman"/>
          <w:sz w:val="24"/>
          <w:szCs w:val="24"/>
        </w:rPr>
        <w:t>Ferenčak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2F6FEC">
        <w:rPr>
          <w:rFonts w:ascii="Times New Roman" w:hAnsi="Times New Roman" w:cs="Times New Roman"/>
          <w:sz w:val="24"/>
          <w:szCs w:val="24"/>
        </w:rPr>
        <w:t xml:space="preserve">OIB:54018850303 iz Zagreba, 3. </w:t>
      </w:r>
      <w:proofErr w:type="spellStart"/>
      <w:r w:rsidR="002F6FEC">
        <w:rPr>
          <w:rFonts w:ascii="Times New Roman" w:hAnsi="Times New Roman" w:cs="Times New Roman"/>
          <w:sz w:val="24"/>
          <w:szCs w:val="24"/>
        </w:rPr>
        <w:t>Bukovački</w:t>
      </w:r>
      <w:proofErr w:type="spellEnd"/>
      <w:r w:rsidR="002F6FEC">
        <w:rPr>
          <w:rFonts w:ascii="Times New Roman" w:hAnsi="Times New Roman" w:cs="Times New Roman"/>
          <w:sz w:val="24"/>
          <w:szCs w:val="24"/>
        </w:rPr>
        <w:t xml:space="preserve"> ogranak 4 dok je Ma</w:t>
      </w:r>
      <w:r w:rsidR="00425856">
        <w:rPr>
          <w:rFonts w:ascii="Times New Roman" w:hAnsi="Times New Roman" w:cs="Times New Roman"/>
          <w:sz w:val="24"/>
          <w:szCs w:val="24"/>
        </w:rPr>
        <w:t>r</w:t>
      </w:r>
      <w:r w:rsidR="002F6FEC">
        <w:rPr>
          <w:rFonts w:ascii="Times New Roman" w:hAnsi="Times New Roman" w:cs="Times New Roman"/>
          <w:sz w:val="24"/>
          <w:szCs w:val="24"/>
        </w:rPr>
        <w:t xml:space="preserve">ija Mijatović OIB99620318465 iz Zagreba, Nova </w:t>
      </w:r>
      <w:proofErr w:type="spellStart"/>
      <w:r w:rsidR="002F6FEC">
        <w:rPr>
          <w:rFonts w:ascii="Times New Roman" w:hAnsi="Times New Roman" w:cs="Times New Roman"/>
          <w:sz w:val="24"/>
          <w:szCs w:val="24"/>
        </w:rPr>
        <w:t>Ves</w:t>
      </w:r>
      <w:proofErr w:type="spellEnd"/>
      <w:r w:rsidR="002F6FEC">
        <w:rPr>
          <w:rFonts w:ascii="Times New Roman" w:hAnsi="Times New Roman" w:cs="Times New Roman"/>
          <w:sz w:val="24"/>
          <w:szCs w:val="24"/>
        </w:rPr>
        <w:t xml:space="preserve"> 96 bila prokurist.</w:t>
      </w:r>
    </w:p>
    <w:p w:rsidR="00F77F30" w:rsidRDefault="00F77F30" w:rsidP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Kod s</w:t>
      </w:r>
      <w:r w:rsidR="00425856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ečajnog dužnika u trenutku otvaranja stečajnog postupka nije bilo zaposlenih radnika.</w:t>
      </w:r>
    </w:p>
    <w:p w:rsidR="00F77F30" w:rsidRDefault="00F77F30" w:rsidP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dužnik obavljao je poslovanje preko posl</w:t>
      </w:r>
      <w:r w:rsidR="00425856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vnih računa:</w:t>
      </w:r>
    </w:p>
    <w:p w:rsidR="00F77F30" w:rsidRDefault="00F77F30" w:rsidP="00F77F30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Raiffeisenbank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d.d. Zagreb, IBAN:1624840081104533353.</w:t>
      </w:r>
    </w:p>
    <w:p w:rsidR="00F77F30" w:rsidRDefault="00F77F30" w:rsidP="00F77F30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Partner banka d.d. Zagreb, IBAN:HR6624080021100031229.</w:t>
      </w:r>
    </w:p>
    <w:p w:rsidR="00F77F30" w:rsidRDefault="00F77F30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F77F30" w:rsidRDefault="00F77F30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 w:rsidRPr="00F77F30">
        <w:rPr>
          <w:rFonts w:ascii="Times New Roman" w:hAnsi="Times New Roman" w:cs="Times New Roman"/>
          <w:sz w:val="24"/>
          <w:szCs w:val="24"/>
        </w:rPr>
        <w:t xml:space="preserve">Stečajni dužnik vodio je poslovne knjige putem </w:t>
      </w:r>
      <w:proofErr w:type="spellStart"/>
      <w:r w:rsidRPr="00F77F30">
        <w:rPr>
          <w:rFonts w:ascii="Times New Roman" w:hAnsi="Times New Roman" w:cs="Times New Roman"/>
          <w:sz w:val="24"/>
          <w:szCs w:val="24"/>
        </w:rPr>
        <w:t>knjigovdstvenog</w:t>
      </w:r>
      <w:proofErr w:type="spellEnd"/>
      <w:r w:rsidRPr="00F77F30">
        <w:rPr>
          <w:rFonts w:ascii="Times New Roman" w:hAnsi="Times New Roman" w:cs="Times New Roman"/>
          <w:sz w:val="24"/>
          <w:szCs w:val="24"/>
        </w:rPr>
        <w:t xml:space="preserve"> servisa DEDES d.o.o. Zagreb</w:t>
      </w:r>
      <w:r>
        <w:rPr>
          <w:rFonts w:ascii="Times New Roman" w:hAnsi="Times New Roman" w:cs="Times New Roman"/>
          <w:sz w:val="24"/>
          <w:szCs w:val="24"/>
        </w:rPr>
        <w:t xml:space="preserve">. Sva su temeljena </w:t>
      </w:r>
      <w:r w:rsidR="00425856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odišnja financijska izvješća uredno podnašana, kao i mjesečna izvješća.</w:t>
      </w:r>
    </w:p>
    <w:p w:rsidR="00F77F30" w:rsidRDefault="00F77F30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F77F30" w:rsidRPr="00425856" w:rsidRDefault="00F77F30" w:rsidP="00F77F30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425856">
        <w:rPr>
          <w:rFonts w:ascii="Times New Roman" w:hAnsi="Times New Roman" w:cs="Times New Roman"/>
          <w:b/>
          <w:sz w:val="24"/>
          <w:szCs w:val="24"/>
        </w:rPr>
        <w:t>1.2.</w:t>
      </w:r>
      <w:r w:rsidRPr="00425856">
        <w:rPr>
          <w:rFonts w:ascii="Times New Roman" w:hAnsi="Times New Roman" w:cs="Times New Roman"/>
          <w:b/>
          <w:sz w:val="24"/>
          <w:szCs w:val="24"/>
        </w:rPr>
        <w:tab/>
        <w:t>Prijedlog za otvaranje st</w:t>
      </w:r>
      <w:r w:rsidR="00425856" w:rsidRPr="00425856">
        <w:rPr>
          <w:rFonts w:ascii="Times New Roman" w:hAnsi="Times New Roman" w:cs="Times New Roman"/>
          <w:b/>
          <w:sz w:val="24"/>
          <w:szCs w:val="24"/>
        </w:rPr>
        <w:t>ečajnog postupk</w:t>
      </w:r>
      <w:r w:rsidRPr="00425856">
        <w:rPr>
          <w:rFonts w:ascii="Times New Roman" w:hAnsi="Times New Roman" w:cs="Times New Roman"/>
          <w:b/>
          <w:sz w:val="24"/>
          <w:szCs w:val="24"/>
        </w:rPr>
        <w:t>a</w:t>
      </w:r>
    </w:p>
    <w:p w:rsidR="00F77F30" w:rsidRDefault="00F77F30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F77F30" w:rsidRDefault="00F77F30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Prijedlog za otvaranje stečajnog postupka </w:t>
      </w:r>
      <w:r w:rsidR="00425856">
        <w:rPr>
          <w:rFonts w:ascii="Times New Roman" w:hAnsi="Times New Roman" w:cs="Times New Roman"/>
          <w:sz w:val="24"/>
          <w:szCs w:val="24"/>
        </w:rPr>
        <w:t xml:space="preserve">24. ožujka 2015. god. </w:t>
      </w:r>
      <w:r>
        <w:rPr>
          <w:rFonts w:ascii="Times New Roman" w:hAnsi="Times New Roman" w:cs="Times New Roman"/>
          <w:sz w:val="24"/>
          <w:szCs w:val="24"/>
        </w:rPr>
        <w:t>podnijela je di</w:t>
      </w:r>
      <w:r w:rsidR="0042585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ektorica Sanja </w:t>
      </w:r>
      <w:proofErr w:type="spellStart"/>
      <w:r>
        <w:rPr>
          <w:rFonts w:ascii="Times New Roman" w:hAnsi="Times New Roman" w:cs="Times New Roman"/>
          <w:sz w:val="24"/>
          <w:szCs w:val="24"/>
        </w:rPr>
        <w:t>Fe</w:t>
      </w:r>
      <w:r w:rsidR="0042585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enčak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navodeći razlog insolventnosti.</w:t>
      </w:r>
    </w:p>
    <w:p w:rsidR="00F77F30" w:rsidRDefault="00F77F30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F77F30" w:rsidRPr="00425856" w:rsidRDefault="00F77F30" w:rsidP="00F77F30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425856">
        <w:rPr>
          <w:rFonts w:ascii="Times New Roman" w:hAnsi="Times New Roman" w:cs="Times New Roman"/>
          <w:b/>
          <w:sz w:val="24"/>
          <w:szCs w:val="24"/>
        </w:rPr>
        <w:t>1.3. Uzroci koji su prouzročili otvaranja stečajnog postupka</w:t>
      </w:r>
      <w:r w:rsidR="00425856">
        <w:rPr>
          <w:rFonts w:ascii="Times New Roman" w:hAnsi="Times New Roman" w:cs="Times New Roman"/>
          <w:b/>
          <w:sz w:val="24"/>
          <w:szCs w:val="24"/>
        </w:rPr>
        <w:t xml:space="preserve"> (insolventnost)</w:t>
      </w:r>
    </w:p>
    <w:p w:rsidR="00F77F30" w:rsidRDefault="00216D28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prikaza bilance vi</w:t>
      </w:r>
      <w:r w:rsidR="00425856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ljivo je da je dužnik održavao bilančnu ravnotežu sve do 2012. god.</w:t>
      </w:r>
    </w:p>
    <w:p w:rsidR="00216D28" w:rsidRDefault="00216D28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Također je vidljivo da je dužnik uredno i savjesno vodio poslovanje, ne postoje neplaćeni računi.</w:t>
      </w:r>
    </w:p>
    <w:p w:rsidR="00216D28" w:rsidRDefault="00216D28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dužnik bavio se najviše prodajom avionskih karata.</w:t>
      </w:r>
    </w:p>
    <w:p w:rsidR="00216D28" w:rsidRDefault="00216D28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Glavni klijenti stečajnog dužnika b</w:t>
      </w:r>
      <w:r w:rsidR="00425856">
        <w:rPr>
          <w:rFonts w:ascii="Times New Roman" w:hAnsi="Times New Roman" w:cs="Times New Roman"/>
          <w:sz w:val="24"/>
          <w:szCs w:val="24"/>
        </w:rPr>
        <w:t>ili su Ministarstvo obrazov</w:t>
      </w:r>
      <w:r>
        <w:rPr>
          <w:rFonts w:ascii="Times New Roman" w:hAnsi="Times New Roman" w:cs="Times New Roman"/>
          <w:sz w:val="24"/>
          <w:szCs w:val="24"/>
        </w:rPr>
        <w:t>anja Republike Hrvatske i dvije strane tvrtke, koje su činile 80% prometa.</w:t>
      </w:r>
    </w:p>
    <w:p w:rsidR="00811871" w:rsidRDefault="00811871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Promet je godišnje iznosio oko 7.000.000,00 kn, dok je na kraju bio oko 2.000.000,00 kn</w:t>
      </w:r>
      <w:r w:rsidR="00425856">
        <w:rPr>
          <w:rFonts w:ascii="Times New Roman" w:hAnsi="Times New Roman" w:cs="Times New Roman"/>
          <w:sz w:val="24"/>
          <w:szCs w:val="24"/>
        </w:rPr>
        <w:t>.</w:t>
      </w:r>
    </w:p>
    <w:p w:rsidR="00216D28" w:rsidRDefault="00425856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Ra</w:t>
      </w:r>
      <w:r w:rsidR="00290736">
        <w:rPr>
          <w:rFonts w:ascii="Times New Roman" w:hAnsi="Times New Roman" w:cs="Times New Roman"/>
          <w:sz w:val="24"/>
          <w:szCs w:val="24"/>
        </w:rPr>
        <w:t>z</w:t>
      </w:r>
      <w:r>
        <w:rPr>
          <w:rFonts w:ascii="Times New Roman" w:hAnsi="Times New Roman" w:cs="Times New Roman"/>
          <w:sz w:val="24"/>
          <w:szCs w:val="24"/>
        </w:rPr>
        <w:t>log sve lošijeg poslovanja</w:t>
      </w:r>
      <w:r w:rsidR="00811871">
        <w:rPr>
          <w:rFonts w:ascii="Times New Roman" w:hAnsi="Times New Roman" w:cs="Times New Roman"/>
          <w:sz w:val="24"/>
          <w:szCs w:val="24"/>
        </w:rPr>
        <w:t xml:space="preserve"> 2012. god </w:t>
      </w:r>
      <w:r w:rsidR="00290736">
        <w:rPr>
          <w:rFonts w:ascii="Times New Roman" w:hAnsi="Times New Roman" w:cs="Times New Roman"/>
          <w:sz w:val="24"/>
          <w:szCs w:val="24"/>
        </w:rPr>
        <w:t xml:space="preserve">jest taj što su izgubili </w:t>
      </w:r>
      <w:r w:rsidR="00811871">
        <w:rPr>
          <w:rFonts w:ascii="Times New Roman" w:hAnsi="Times New Roman" w:cs="Times New Roman"/>
          <w:sz w:val="24"/>
          <w:szCs w:val="24"/>
        </w:rPr>
        <w:t>navedene klijente i od tada sve lošije posluju.</w:t>
      </w:r>
    </w:p>
    <w:p w:rsidR="00811871" w:rsidRDefault="00811871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siječnju 2015. god. direkto</w:t>
      </w:r>
      <w:r w:rsidR="0029073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 xml:space="preserve">ica Sanja </w:t>
      </w:r>
      <w:proofErr w:type="spellStart"/>
      <w:r>
        <w:rPr>
          <w:rFonts w:ascii="Times New Roman" w:hAnsi="Times New Roman" w:cs="Times New Roman"/>
          <w:sz w:val="24"/>
          <w:szCs w:val="24"/>
        </w:rPr>
        <w:t>Ferenčak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je dobila otkaz.</w:t>
      </w:r>
    </w:p>
    <w:p w:rsidR="00811871" w:rsidRDefault="00811871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Filip Mijatović dobio je otkaz 1. 5. 2015. god.</w:t>
      </w:r>
    </w:p>
    <w:p w:rsidR="00811871" w:rsidRDefault="00811871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Tvrtka je poslovala samo u poslovnici, </w:t>
      </w:r>
      <w:proofErr w:type="spellStart"/>
      <w:r>
        <w:rPr>
          <w:rFonts w:ascii="Times New Roman" w:hAnsi="Times New Roman" w:cs="Times New Roman"/>
          <w:sz w:val="24"/>
          <w:szCs w:val="24"/>
        </w:rPr>
        <w:t>Vončinina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 u iznajmljenom prostoru.</w:t>
      </w:r>
    </w:p>
    <w:p w:rsidR="00811871" w:rsidRDefault="00811871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Dakle, zbog pada prometa prodaje </w:t>
      </w:r>
      <w:proofErr w:type="spellStart"/>
      <w:r>
        <w:rPr>
          <w:rFonts w:ascii="Times New Roman" w:hAnsi="Times New Roman" w:cs="Times New Roman"/>
          <w:sz w:val="24"/>
          <w:szCs w:val="24"/>
        </w:rPr>
        <w:t>avio</w:t>
      </w:r>
      <w:proofErr w:type="spellEnd"/>
      <w:r>
        <w:rPr>
          <w:rFonts w:ascii="Times New Roman" w:hAnsi="Times New Roman" w:cs="Times New Roman"/>
          <w:sz w:val="24"/>
          <w:szCs w:val="24"/>
        </w:rPr>
        <w:t>-karata čemu je uzrok gubitak najvažnijih klijenata, tvrtka je iskazala gubitak.</w:t>
      </w:r>
    </w:p>
    <w:p w:rsidR="00811871" w:rsidRDefault="00811871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potvrde pravne osobe koja za dužnika obavlja poslove platnog prometa,</w:t>
      </w:r>
      <w:r w:rsidR="00290736">
        <w:rPr>
          <w:rFonts w:ascii="Times New Roman" w:hAnsi="Times New Roman" w:cs="Times New Roman"/>
          <w:sz w:val="24"/>
          <w:szCs w:val="24"/>
        </w:rPr>
        <w:t xml:space="preserve"> vidljivo je da je račun </w:t>
      </w:r>
      <w:r>
        <w:rPr>
          <w:rFonts w:ascii="Times New Roman" w:hAnsi="Times New Roman" w:cs="Times New Roman"/>
          <w:sz w:val="24"/>
          <w:szCs w:val="24"/>
        </w:rPr>
        <w:t xml:space="preserve">stečajnog dužnika </w:t>
      </w:r>
      <w:r w:rsidR="00290736">
        <w:rPr>
          <w:rFonts w:ascii="Times New Roman" w:hAnsi="Times New Roman" w:cs="Times New Roman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io u blokadi preko 60 dana s iznosom blokada od 647.583,63 kune na dan 18. ožujka 2015. god.</w:t>
      </w:r>
    </w:p>
    <w:p w:rsidR="00811871" w:rsidRDefault="00811871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811871" w:rsidRPr="00290736" w:rsidRDefault="00811871" w:rsidP="00F77F30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290736">
        <w:rPr>
          <w:rFonts w:ascii="Times New Roman" w:hAnsi="Times New Roman" w:cs="Times New Roman"/>
          <w:b/>
          <w:sz w:val="24"/>
          <w:szCs w:val="24"/>
        </w:rPr>
        <w:t>1.4.</w:t>
      </w:r>
      <w:r w:rsidRPr="00290736">
        <w:rPr>
          <w:rFonts w:ascii="Times New Roman" w:hAnsi="Times New Roman" w:cs="Times New Roman"/>
          <w:b/>
          <w:sz w:val="24"/>
          <w:szCs w:val="24"/>
        </w:rPr>
        <w:tab/>
      </w:r>
      <w:r w:rsidRPr="00290736">
        <w:rPr>
          <w:rFonts w:ascii="Times New Roman" w:hAnsi="Times New Roman" w:cs="Times New Roman"/>
          <w:b/>
          <w:sz w:val="24"/>
          <w:szCs w:val="24"/>
        </w:rPr>
        <w:tab/>
        <w:t>Tijek stečajnog postupka</w:t>
      </w:r>
    </w:p>
    <w:p w:rsidR="00811871" w:rsidRDefault="00811871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811871" w:rsidRDefault="006644FC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Trgovački sud u Zagrebu rješenjem je, br. St-234/15 od god 16. srpnja 2015. god., otvorio stečajni postupak te sam imenovana za stečajnu upraviteljicu.</w:t>
      </w:r>
    </w:p>
    <w:p w:rsidR="006644FC" w:rsidRDefault="006644FC" w:rsidP="00F77F30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Preuzimajući dužnost stečajne upraviteljice, sukladno odredbama čl. 25. st.1. Stečajnog zakona, poduzela sam sve radnje koje su neophodne:</w:t>
      </w:r>
    </w:p>
    <w:p w:rsidR="006644FC" w:rsidRDefault="006644FC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Temeljem dokumentacije dostavljene od knjigov</w:t>
      </w:r>
      <w:r w:rsidR="00290736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d</w:t>
      </w:r>
      <w:r w:rsidR="0029073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tvene tvrtke DEDES d.o.</w:t>
      </w:r>
      <w:r w:rsidR="00290736">
        <w:rPr>
          <w:rFonts w:ascii="Times New Roman" w:hAnsi="Times New Roman" w:cs="Times New Roman"/>
          <w:sz w:val="24"/>
          <w:szCs w:val="24"/>
        </w:rPr>
        <w:t>o. utvrdila stanje imovine steča</w:t>
      </w:r>
      <w:r>
        <w:rPr>
          <w:rFonts w:ascii="Times New Roman" w:hAnsi="Times New Roman" w:cs="Times New Roman"/>
          <w:sz w:val="24"/>
          <w:szCs w:val="24"/>
        </w:rPr>
        <w:t>jnog dužnika</w:t>
      </w:r>
    </w:p>
    <w:p w:rsidR="006644FC" w:rsidRDefault="006644FC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Izradila pečat stečajnog dužnika</w:t>
      </w:r>
    </w:p>
    <w:p w:rsidR="006644FC" w:rsidRDefault="006644FC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Pribavila potv</w:t>
      </w:r>
      <w:r w:rsidR="0029073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du o statusnoj pr</w:t>
      </w:r>
      <w:r w:rsidR="00290736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mjeni poslovnog subjekta kod Državnog zavoda za statistiku</w:t>
      </w:r>
    </w:p>
    <w:p w:rsidR="006644FC" w:rsidRDefault="006644FC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Otvorila novi poslovni račun stečajnog dužnika kod Raiffeisen banke d.d. Zagreb, IBAN:</w:t>
      </w:r>
      <w:r w:rsidR="00BF6DEB">
        <w:rPr>
          <w:rFonts w:ascii="Times New Roman" w:hAnsi="Times New Roman" w:cs="Times New Roman"/>
          <w:sz w:val="24"/>
          <w:szCs w:val="24"/>
        </w:rPr>
        <w:t>HR6724840081107452120</w:t>
      </w:r>
    </w:p>
    <w:p w:rsidR="00BF6DEB" w:rsidRDefault="00BF6DEB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Zaključila ugovor s knjigovodstvenim servisom VEIG d.o.o.</w:t>
      </w:r>
    </w:p>
    <w:p w:rsidR="00BF6DEB" w:rsidRDefault="00BF6DEB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Utvrdila da dužnik nema osobni a</w:t>
      </w:r>
      <w:r w:rsidR="00290736">
        <w:rPr>
          <w:rFonts w:ascii="Times New Roman" w:hAnsi="Times New Roman" w:cs="Times New Roman"/>
          <w:sz w:val="24"/>
          <w:szCs w:val="24"/>
        </w:rPr>
        <w:t>utomobil, putem potvrde Policij</w:t>
      </w:r>
      <w:r>
        <w:rPr>
          <w:rFonts w:ascii="Times New Roman" w:hAnsi="Times New Roman" w:cs="Times New Roman"/>
          <w:sz w:val="24"/>
          <w:szCs w:val="24"/>
        </w:rPr>
        <w:t xml:space="preserve">ske uprave Zagreb </w:t>
      </w:r>
    </w:p>
    <w:p w:rsidR="00BF6DEB" w:rsidRDefault="00BF6DEB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Utvrdila da dužnik nema pokretnina koje bi bile unovčive</w:t>
      </w:r>
    </w:p>
    <w:p w:rsidR="00BF6DEB" w:rsidRDefault="00BF6DEB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</w:t>
      </w:r>
      <w:r w:rsidR="0029073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dila temeljem potvrde Zavoda za katastar da dužnik nema nek</w:t>
      </w:r>
      <w:r w:rsidR="0029073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etnina na području Grada Zagreba</w:t>
      </w:r>
    </w:p>
    <w:p w:rsidR="00BF6DEB" w:rsidRDefault="00BF6DEB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Zaprimila prijave tražbina stečajnih vjerovnika i izvršila pripr</w:t>
      </w:r>
      <w:r w:rsidR="00290736">
        <w:rPr>
          <w:rFonts w:ascii="Times New Roman" w:hAnsi="Times New Roman" w:cs="Times New Roman"/>
          <w:sz w:val="24"/>
          <w:szCs w:val="24"/>
        </w:rPr>
        <w:t>em</w:t>
      </w:r>
      <w:r>
        <w:rPr>
          <w:rFonts w:ascii="Times New Roman" w:hAnsi="Times New Roman" w:cs="Times New Roman"/>
          <w:sz w:val="24"/>
          <w:szCs w:val="24"/>
        </w:rPr>
        <w:t>ne radnje za njih</w:t>
      </w:r>
      <w:r w:rsidR="00290736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vo ispitivanje na isp</w:t>
      </w:r>
      <w:r w:rsidR="00290736">
        <w:rPr>
          <w:rFonts w:ascii="Times New Roman" w:hAnsi="Times New Roman" w:cs="Times New Roman"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>no</w:t>
      </w:r>
      <w:r w:rsidR="00290736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 xml:space="preserve"> ročištu</w:t>
      </w:r>
    </w:p>
    <w:p w:rsidR="00BF6DEB" w:rsidRDefault="00BF6DEB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Izradila prijedlo</w:t>
      </w:r>
      <w:r w:rsidR="00290736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za skupštinu vjerovnika na osnovu dokumenta</w:t>
      </w:r>
      <w:r w:rsidR="00290736">
        <w:rPr>
          <w:rFonts w:ascii="Times New Roman" w:hAnsi="Times New Roman" w:cs="Times New Roman"/>
          <w:sz w:val="24"/>
          <w:szCs w:val="24"/>
        </w:rPr>
        <w:t>ci</w:t>
      </w:r>
      <w:r>
        <w:rPr>
          <w:rFonts w:ascii="Times New Roman" w:hAnsi="Times New Roman" w:cs="Times New Roman"/>
          <w:sz w:val="24"/>
          <w:szCs w:val="24"/>
        </w:rPr>
        <w:t>je</w:t>
      </w:r>
    </w:p>
    <w:p w:rsidR="00167A05" w:rsidRDefault="00290736" w:rsidP="006644FC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Izradila tabli</w:t>
      </w:r>
      <w:r w:rsidR="00167A05">
        <w:rPr>
          <w:rFonts w:ascii="Times New Roman" w:hAnsi="Times New Roman" w:cs="Times New Roman"/>
          <w:sz w:val="24"/>
          <w:szCs w:val="24"/>
        </w:rPr>
        <w:t>ce za ispitno ročište</w:t>
      </w:r>
    </w:p>
    <w:p w:rsidR="00167A05" w:rsidRDefault="00167A05" w:rsidP="00167A0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167A05" w:rsidRDefault="00167A05" w:rsidP="00167A0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Dana 30. rujna 2015. </w:t>
      </w:r>
      <w:r w:rsidR="00290736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od. održano je ispitno ročište i na tom su ročištu utvrđene tražbine stečajnih vjerovnika viših isplatnih redova i to:</w:t>
      </w:r>
    </w:p>
    <w:p w:rsidR="00167A05" w:rsidRDefault="00167A05" w:rsidP="00167A05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167A05" w:rsidRDefault="00167A05" w:rsidP="00167A05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VIŠI ISPLATNI RED…………………..20.126,03 kn</w:t>
      </w:r>
    </w:p>
    <w:p w:rsidR="00167A05" w:rsidRDefault="00167A05" w:rsidP="00167A05">
      <w:pPr>
        <w:pStyle w:val="Odlomakpopisa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VIŠI ISPLATNI RED…………………..</w:t>
      </w:r>
      <w:r w:rsidR="005F7D29">
        <w:rPr>
          <w:rFonts w:ascii="Times New Roman" w:hAnsi="Times New Roman" w:cs="Times New Roman"/>
          <w:sz w:val="24"/>
          <w:szCs w:val="24"/>
        </w:rPr>
        <w:t>635.288,27 KN</w:t>
      </w:r>
    </w:p>
    <w:p w:rsidR="005F7D29" w:rsidRDefault="005F7D29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F7D29" w:rsidRDefault="005F7D29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prijavljenih</w:t>
      </w:r>
      <w:r w:rsidR="002907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tražbina su dvije I. višeg isplatno reda</w:t>
      </w:r>
      <w:r w:rsidR="0029073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 četiri tražbine II višeg isplatnog reda ukupno 655.414,30 kn.</w:t>
      </w:r>
    </w:p>
    <w:p w:rsidR="00306BF3" w:rsidRDefault="00306BF3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F7D29" w:rsidRDefault="007B74D4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Razlučni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 </w:t>
      </w:r>
      <w:r w:rsidR="00306BF3">
        <w:rPr>
          <w:rFonts w:ascii="Times New Roman" w:hAnsi="Times New Roman" w:cs="Times New Roman"/>
          <w:sz w:val="24"/>
          <w:szCs w:val="24"/>
        </w:rPr>
        <w:t xml:space="preserve">NAVA BANKA d.d. u stečaju, OIB:07492912398, Zagreb, </w:t>
      </w:r>
      <w:proofErr w:type="spellStart"/>
      <w:r w:rsidR="00306BF3">
        <w:rPr>
          <w:rFonts w:ascii="Times New Roman" w:hAnsi="Times New Roman" w:cs="Times New Roman"/>
          <w:sz w:val="24"/>
          <w:szCs w:val="24"/>
        </w:rPr>
        <w:t>Tratinska</w:t>
      </w:r>
      <w:proofErr w:type="spellEnd"/>
      <w:r w:rsidR="00306BF3">
        <w:rPr>
          <w:rFonts w:ascii="Times New Roman" w:hAnsi="Times New Roman" w:cs="Times New Roman"/>
          <w:sz w:val="24"/>
          <w:szCs w:val="24"/>
        </w:rPr>
        <w:t xml:space="preserve"> 27 </w:t>
      </w:r>
      <w:r>
        <w:rPr>
          <w:rFonts w:ascii="Times New Roman" w:hAnsi="Times New Roman" w:cs="Times New Roman"/>
          <w:sz w:val="24"/>
          <w:szCs w:val="24"/>
        </w:rPr>
        <w:t>obavi</w:t>
      </w:r>
      <w:r w:rsidR="00290736">
        <w:rPr>
          <w:rFonts w:ascii="Times New Roman" w:hAnsi="Times New Roman" w:cs="Times New Roman"/>
          <w:sz w:val="24"/>
          <w:szCs w:val="24"/>
        </w:rPr>
        <w:t>jestila je stečajnu upraviteljic</w:t>
      </w:r>
      <w:r>
        <w:rPr>
          <w:rFonts w:ascii="Times New Roman" w:hAnsi="Times New Roman" w:cs="Times New Roman"/>
          <w:sz w:val="24"/>
          <w:szCs w:val="24"/>
        </w:rPr>
        <w:t xml:space="preserve">u o svom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pravu i ujedno</w:t>
      </w:r>
      <w:r w:rsidR="00290736">
        <w:rPr>
          <w:rFonts w:ascii="Times New Roman" w:hAnsi="Times New Roman" w:cs="Times New Roman"/>
          <w:sz w:val="24"/>
          <w:szCs w:val="24"/>
        </w:rPr>
        <w:t xml:space="preserve"> je prijavi</w:t>
      </w:r>
      <w:r w:rsidR="00306BF3">
        <w:rPr>
          <w:rFonts w:ascii="Times New Roman" w:hAnsi="Times New Roman" w:cs="Times New Roman"/>
          <w:sz w:val="24"/>
          <w:szCs w:val="24"/>
        </w:rPr>
        <w:t>la svoje potraživanje kao stečajni vjerovnik II višeg isplatnog reda na nek</w:t>
      </w:r>
      <w:r w:rsidR="00290736">
        <w:rPr>
          <w:rFonts w:ascii="Times New Roman" w:hAnsi="Times New Roman" w:cs="Times New Roman"/>
          <w:sz w:val="24"/>
          <w:szCs w:val="24"/>
        </w:rPr>
        <w:t>r</w:t>
      </w:r>
      <w:r w:rsidR="00306BF3">
        <w:rPr>
          <w:rFonts w:ascii="Times New Roman" w:hAnsi="Times New Roman" w:cs="Times New Roman"/>
          <w:sz w:val="24"/>
          <w:szCs w:val="24"/>
        </w:rPr>
        <w:t>etnini stečajnog dužnika-stan br. 14 u prizemlju koji se sastoji od dnevnog boravka, kuhinje, sobe, kupaone, hodnika</w:t>
      </w:r>
      <w:r>
        <w:rPr>
          <w:rFonts w:ascii="Times New Roman" w:hAnsi="Times New Roman" w:cs="Times New Roman"/>
          <w:sz w:val="24"/>
          <w:szCs w:val="24"/>
        </w:rPr>
        <w:t>, terase, vel. 44,40 m2 u kući</w:t>
      </w:r>
      <w:r w:rsidR="00306BF3">
        <w:rPr>
          <w:rFonts w:ascii="Times New Roman" w:hAnsi="Times New Roman" w:cs="Times New Roman"/>
          <w:sz w:val="24"/>
          <w:szCs w:val="24"/>
        </w:rPr>
        <w:t xml:space="preserve"> izg</w:t>
      </w:r>
      <w:r w:rsidR="00290736">
        <w:rPr>
          <w:rFonts w:ascii="Times New Roman" w:hAnsi="Times New Roman" w:cs="Times New Roman"/>
          <w:sz w:val="24"/>
          <w:szCs w:val="24"/>
        </w:rPr>
        <w:t>r</w:t>
      </w:r>
      <w:r w:rsidR="00306BF3">
        <w:rPr>
          <w:rFonts w:ascii="Times New Roman" w:hAnsi="Times New Roman" w:cs="Times New Roman"/>
          <w:sz w:val="24"/>
          <w:szCs w:val="24"/>
        </w:rPr>
        <w:t xml:space="preserve">ađenoj na </w:t>
      </w:r>
      <w:proofErr w:type="spellStart"/>
      <w:r w:rsidR="00306BF3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="00306BF3">
        <w:rPr>
          <w:rFonts w:ascii="Times New Roman" w:hAnsi="Times New Roman" w:cs="Times New Roman"/>
          <w:sz w:val="24"/>
          <w:szCs w:val="24"/>
        </w:rPr>
        <w:t xml:space="preserve">. 592/43, </w:t>
      </w:r>
      <w:r>
        <w:rPr>
          <w:rFonts w:ascii="Times New Roman" w:hAnsi="Times New Roman" w:cs="Times New Roman"/>
          <w:sz w:val="24"/>
          <w:szCs w:val="24"/>
        </w:rPr>
        <w:t>(kuća, zgrada, garaža i dvor)</w:t>
      </w:r>
      <w:r w:rsidR="00306BF3">
        <w:rPr>
          <w:rFonts w:ascii="Times New Roman" w:hAnsi="Times New Roman" w:cs="Times New Roman"/>
          <w:sz w:val="24"/>
          <w:szCs w:val="24"/>
        </w:rPr>
        <w:t xml:space="preserve">vel. 215 </w:t>
      </w:r>
      <w:proofErr w:type="spellStart"/>
      <w:r w:rsidR="00306BF3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="00306BF3">
        <w:rPr>
          <w:rFonts w:ascii="Times New Roman" w:hAnsi="Times New Roman" w:cs="Times New Roman"/>
          <w:sz w:val="24"/>
          <w:szCs w:val="24"/>
        </w:rPr>
        <w:t xml:space="preserve">, sve upisano u </w:t>
      </w:r>
      <w:proofErr w:type="spellStart"/>
      <w:r w:rsidR="00306BF3">
        <w:rPr>
          <w:rFonts w:ascii="Times New Roman" w:hAnsi="Times New Roman" w:cs="Times New Roman"/>
          <w:sz w:val="24"/>
          <w:szCs w:val="24"/>
        </w:rPr>
        <w:t>zkul</w:t>
      </w:r>
      <w:proofErr w:type="spellEnd"/>
      <w:r w:rsidR="00290736">
        <w:rPr>
          <w:rFonts w:ascii="Times New Roman" w:hAnsi="Times New Roman" w:cs="Times New Roman"/>
          <w:sz w:val="24"/>
          <w:szCs w:val="24"/>
        </w:rPr>
        <w:t>.</w:t>
      </w:r>
      <w:r w:rsidR="00306BF3">
        <w:rPr>
          <w:rFonts w:ascii="Times New Roman" w:hAnsi="Times New Roman" w:cs="Times New Roman"/>
          <w:sz w:val="24"/>
          <w:szCs w:val="24"/>
        </w:rPr>
        <w:t xml:space="preserve"> 2272, poduložak 14 k.o. Sv. Jelena (</w:t>
      </w:r>
      <w:proofErr w:type="spellStart"/>
      <w:r w:rsidR="00306BF3">
        <w:rPr>
          <w:rFonts w:ascii="Times New Roman" w:hAnsi="Times New Roman" w:cs="Times New Roman"/>
          <w:sz w:val="24"/>
          <w:szCs w:val="24"/>
        </w:rPr>
        <w:t>D</w:t>
      </w:r>
      <w:r w:rsidR="00290736">
        <w:rPr>
          <w:rFonts w:ascii="Times New Roman" w:hAnsi="Times New Roman" w:cs="Times New Roman"/>
          <w:sz w:val="24"/>
          <w:szCs w:val="24"/>
        </w:rPr>
        <w:t>r</w:t>
      </w:r>
      <w:r w:rsidR="00306BF3">
        <w:rPr>
          <w:rFonts w:ascii="Times New Roman" w:hAnsi="Times New Roman" w:cs="Times New Roman"/>
          <w:sz w:val="24"/>
          <w:szCs w:val="24"/>
        </w:rPr>
        <w:t>amalj</w:t>
      </w:r>
      <w:proofErr w:type="spellEnd"/>
      <w:r w:rsidR="00306BF3">
        <w:rPr>
          <w:rFonts w:ascii="Times New Roman" w:hAnsi="Times New Roman" w:cs="Times New Roman"/>
          <w:sz w:val="24"/>
          <w:szCs w:val="24"/>
        </w:rPr>
        <w:t>, Crikvenica) na kojem je zasnovano založno pravo u iznosu od 140.000,00 EUR</w:t>
      </w:r>
      <w:r>
        <w:rPr>
          <w:rFonts w:ascii="Times New Roman" w:hAnsi="Times New Roman" w:cs="Times New Roman"/>
          <w:sz w:val="24"/>
          <w:szCs w:val="24"/>
        </w:rPr>
        <w:t xml:space="preserve"> u kunskoj protuv</w:t>
      </w:r>
      <w:r w:rsidR="0029073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ijednost prema srednjem tečaju Hrvatske na</w:t>
      </w:r>
      <w:r w:rsidR="00290736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odne banke na dan korištenja kredita.</w:t>
      </w:r>
    </w:p>
    <w:p w:rsidR="007B74D4" w:rsidRDefault="007B74D4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306BF3" w:rsidRPr="00290736" w:rsidRDefault="00306BF3" w:rsidP="005F7D29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290736">
        <w:rPr>
          <w:rFonts w:ascii="Times New Roman" w:hAnsi="Times New Roman" w:cs="Times New Roman"/>
          <w:b/>
          <w:sz w:val="24"/>
          <w:szCs w:val="24"/>
        </w:rPr>
        <w:t>1.5. Stečajna masa</w:t>
      </w:r>
    </w:p>
    <w:p w:rsidR="00306BF3" w:rsidRDefault="00306BF3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306BF3" w:rsidRPr="00290736" w:rsidRDefault="00306BF3" w:rsidP="005F7D29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  <w:r w:rsidRPr="00290736">
        <w:rPr>
          <w:rFonts w:ascii="Times New Roman" w:hAnsi="Times New Roman" w:cs="Times New Roman"/>
          <w:i/>
          <w:sz w:val="24"/>
          <w:szCs w:val="24"/>
        </w:rPr>
        <w:t>Nekretnine</w:t>
      </w:r>
    </w:p>
    <w:p w:rsidR="007B74D4" w:rsidRDefault="00290736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dužnik bio je vlasnik nekr</w:t>
      </w:r>
      <w:r w:rsidR="007B74D4">
        <w:rPr>
          <w:rFonts w:ascii="Times New Roman" w:hAnsi="Times New Roman" w:cs="Times New Roman"/>
          <w:sz w:val="24"/>
          <w:szCs w:val="24"/>
        </w:rPr>
        <w:t>etnine- stan br. 14 u prizemlju koji se sastoji od dnevnog boravka, kuhinje, sobe, kupaone, hodnika, terase, vel. 44,40 m2, u kući izg</w:t>
      </w:r>
      <w:r>
        <w:rPr>
          <w:rFonts w:ascii="Times New Roman" w:hAnsi="Times New Roman" w:cs="Times New Roman"/>
          <w:sz w:val="24"/>
          <w:szCs w:val="24"/>
        </w:rPr>
        <w:t>r</w:t>
      </w:r>
      <w:r w:rsidR="007B74D4">
        <w:rPr>
          <w:rFonts w:ascii="Times New Roman" w:hAnsi="Times New Roman" w:cs="Times New Roman"/>
          <w:sz w:val="24"/>
          <w:szCs w:val="24"/>
        </w:rPr>
        <w:t xml:space="preserve">ađenoj na </w:t>
      </w:r>
      <w:proofErr w:type="spellStart"/>
      <w:r w:rsidR="007B74D4">
        <w:rPr>
          <w:rFonts w:ascii="Times New Roman" w:hAnsi="Times New Roman" w:cs="Times New Roman"/>
          <w:sz w:val="24"/>
          <w:szCs w:val="24"/>
        </w:rPr>
        <w:t>k.č</w:t>
      </w:r>
      <w:proofErr w:type="spellEnd"/>
      <w:r w:rsidR="007B74D4">
        <w:rPr>
          <w:rFonts w:ascii="Times New Roman" w:hAnsi="Times New Roman" w:cs="Times New Roman"/>
          <w:sz w:val="24"/>
          <w:szCs w:val="24"/>
        </w:rPr>
        <w:t>. 592/43 (kuća, zgrada, ga</w:t>
      </w:r>
      <w:r>
        <w:rPr>
          <w:rFonts w:ascii="Times New Roman" w:hAnsi="Times New Roman" w:cs="Times New Roman"/>
          <w:sz w:val="24"/>
          <w:szCs w:val="24"/>
        </w:rPr>
        <w:t>r</w:t>
      </w:r>
      <w:r w:rsidR="007B74D4">
        <w:rPr>
          <w:rFonts w:ascii="Times New Roman" w:hAnsi="Times New Roman" w:cs="Times New Roman"/>
          <w:sz w:val="24"/>
          <w:szCs w:val="24"/>
        </w:rPr>
        <w:t>aža i dvo</w:t>
      </w:r>
      <w:r>
        <w:rPr>
          <w:rFonts w:ascii="Times New Roman" w:hAnsi="Times New Roman" w:cs="Times New Roman"/>
          <w:sz w:val="24"/>
          <w:szCs w:val="24"/>
        </w:rPr>
        <w:t>r</w:t>
      </w:r>
      <w:r w:rsidR="007B74D4">
        <w:rPr>
          <w:rFonts w:ascii="Times New Roman" w:hAnsi="Times New Roman" w:cs="Times New Roman"/>
          <w:sz w:val="24"/>
          <w:szCs w:val="24"/>
        </w:rPr>
        <w:t xml:space="preserve">), vel. 215 </w:t>
      </w:r>
      <w:proofErr w:type="spellStart"/>
      <w:r w:rsidR="007B74D4">
        <w:rPr>
          <w:rFonts w:ascii="Times New Roman" w:hAnsi="Times New Roman" w:cs="Times New Roman"/>
          <w:sz w:val="24"/>
          <w:szCs w:val="24"/>
        </w:rPr>
        <w:t>čhv</w:t>
      </w:r>
      <w:proofErr w:type="spellEnd"/>
      <w:r w:rsidR="007B74D4">
        <w:rPr>
          <w:rFonts w:ascii="Times New Roman" w:hAnsi="Times New Roman" w:cs="Times New Roman"/>
          <w:sz w:val="24"/>
          <w:szCs w:val="24"/>
        </w:rPr>
        <w:t xml:space="preserve">, sve upisano u </w:t>
      </w:r>
      <w:proofErr w:type="spellStart"/>
      <w:r w:rsidR="007B74D4">
        <w:rPr>
          <w:rFonts w:ascii="Times New Roman" w:hAnsi="Times New Roman" w:cs="Times New Roman"/>
          <w:sz w:val="24"/>
          <w:szCs w:val="24"/>
        </w:rPr>
        <w:t>zkul</w:t>
      </w:r>
      <w:proofErr w:type="spellEnd"/>
      <w:r w:rsidR="007B74D4">
        <w:rPr>
          <w:rFonts w:ascii="Times New Roman" w:hAnsi="Times New Roman" w:cs="Times New Roman"/>
          <w:sz w:val="24"/>
          <w:szCs w:val="24"/>
        </w:rPr>
        <w:t>. 2272, poduložak 14, k.o. Sveta Jelena (</w:t>
      </w:r>
      <w:proofErr w:type="spellStart"/>
      <w:r w:rsidR="007B74D4">
        <w:rPr>
          <w:rFonts w:ascii="Times New Roman" w:hAnsi="Times New Roman" w:cs="Times New Roman"/>
          <w:sz w:val="24"/>
          <w:szCs w:val="24"/>
        </w:rPr>
        <w:t>D</w:t>
      </w:r>
      <w:r w:rsidR="00F847C8">
        <w:rPr>
          <w:rFonts w:ascii="Times New Roman" w:hAnsi="Times New Roman" w:cs="Times New Roman"/>
          <w:sz w:val="24"/>
          <w:szCs w:val="24"/>
        </w:rPr>
        <w:t>r</w:t>
      </w:r>
      <w:r w:rsidR="007B74D4">
        <w:rPr>
          <w:rFonts w:ascii="Times New Roman" w:hAnsi="Times New Roman" w:cs="Times New Roman"/>
          <w:sz w:val="24"/>
          <w:szCs w:val="24"/>
        </w:rPr>
        <w:t>amalj</w:t>
      </w:r>
      <w:proofErr w:type="spellEnd"/>
      <w:r w:rsidR="007B74D4">
        <w:rPr>
          <w:rFonts w:ascii="Times New Roman" w:hAnsi="Times New Roman" w:cs="Times New Roman"/>
          <w:sz w:val="24"/>
          <w:szCs w:val="24"/>
        </w:rPr>
        <w:t>, Crikvenica)</w:t>
      </w:r>
      <w:r w:rsidR="00307505">
        <w:rPr>
          <w:rFonts w:ascii="Times New Roman" w:hAnsi="Times New Roman" w:cs="Times New Roman"/>
          <w:sz w:val="24"/>
          <w:szCs w:val="24"/>
        </w:rPr>
        <w:t xml:space="preserve"> koja je procijenjena na 685.000,00 kn</w:t>
      </w:r>
      <w:r w:rsidR="00F847C8">
        <w:rPr>
          <w:rFonts w:ascii="Times New Roman" w:hAnsi="Times New Roman" w:cs="Times New Roman"/>
          <w:sz w:val="24"/>
          <w:szCs w:val="24"/>
        </w:rPr>
        <w:t>.</w:t>
      </w:r>
    </w:p>
    <w:p w:rsidR="007B74D4" w:rsidRDefault="007B74D4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7B74D4" w:rsidRPr="00290736" w:rsidRDefault="007B74D4" w:rsidP="005F7D29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  <w:r w:rsidRPr="00290736">
        <w:rPr>
          <w:rFonts w:ascii="Times New Roman" w:hAnsi="Times New Roman" w:cs="Times New Roman"/>
          <w:i/>
          <w:sz w:val="24"/>
          <w:szCs w:val="24"/>
        </w:rPr>
        <w:t>Pokretnine</w:t>
      </w:r>
    </w:p>
    <w:p w:rsidR="007B74D4" w:rsidRDefault="00F847C8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Pokr</w:t>
      </w:r>
      <w:r w:rsidR="007B74D4">
        <w:rPr>
          <w:rFonts w:ascii="Times New Roman" w:hAnsi="Times New Roman" w:cs="Times New Roman"/>
          <w:sz w:val="24"/>
          <w:szCs w:val="24"/>
        </w:rPr>
        <w:t>etnine koje</w:t>
      </w:r>
      <w:r w:rsidR="00B751F9">
        <w:rPr>
          <w:rFonts w:ascii="Times New Roman" w:hAnsi="Times New Roman" w:cs="Times New Roman"/>
          <w:sz w:val="24"/>
          <w:szCs w:val="24"/>
        </w:rPr>
        <w:t xml:space="preserve"> stečajni </w:t>
      </w:r>
      <w:r>
        <w:rPr>
          <w:rFonts w:ascii="Times New Roman" w:hAnsi="Times New Roman" w:cs="Times New Roman"/>
          <w:sz w:val="24"/>
          <w:szCs w:val="24"/>
        </w:rPr>
        <w:t xml:space="preserve"> dužnik ima </w:t>
      </w:r>
      <w:r w:rsidR="007B74D4">
        <w:rPr>
          <w:rFonts w:ascii="Times New Roman" w:hAnsi="Times New Roman" w:cs="Times New Roman"/>
          <w:sz w:val="24"/>
          <w:szCs w:val="24"/>
        </w:rPr>
        <w:t>nisu unovčive.</w:t>
      </w:r>
    </w:p>
    <w:p w:rsidR="007B74D4" w:rsidRDefault="007B74D4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Naime, stečajni</w:t>
      </w:r>
      <w:r w:rsidR="00CF7527">
        <w:rPr>
          <w:rFonts w:ascii="Times New Roman" w:hAnsi="Times New Roman" w:cs="Times New Roman"/>
          <w:sz w:val="24"/>
          <w:szCs w:val="24"/>
        </w:rPr>
        <w:t xml:space="preserve"> dužni vlasnik je  tri </w:t>
      </w:r>
      <w:r w:rsidR="00B751F9">
        <w:rPr>
          <w:rFonts w:ascii="Times New Roman" w:hAnsi="Times New Roman" w:cs="Times New Roman"/>
          <w:sz w:val="24"/>
          <w:szCs w:val="24"/>
        </w:rPr>
        <w:t xml:space="preserve"> kabin</w:t>
      </w:r>
      <w:r w:rsidR="00CF7527">
        <w:rPr>
          <w:rFonts w:ascii="Times New Roman" w:hAnsi="Times New Roman" w:cs="Times New Roman"/>
          <w:sz w:val="24"/>
          <w:szCs w:val="24"/>
        </w:rPr>
        <w:t>e za pušenje od kojih su dvije originalno zapakirane</w:t>
      </w:r>
      <w:r w:rsidR="00B751F9">
        <w:rPr>
          <w:rFonts w:ascii="Times New Roman" w:hAnsi="Times New Roman" w:cs="Times New Roman"/>
          <w:sz w:val="24"/>
          <w:szCs w:val="24"/>
        </w:rPr>
        <w:t>, no</w:t>
      </w:r>
      <w:r w:rsidR="00CF7527">
        <w:rPr>
          <w:rFonts w:ascii="Times New Roman" w:hAnsi="Times New Roman" w:cs="Times New Roman"/>
          <w:sz w:val="24"/>
          <w:szCs w:val="24"/>
        </w:rPr>
        <w:t xml:space="preserve"> po mišljenju stečajne upraviteljice </w:t>
      </w:r>
      <w:r w:rsidR="00B751F9">
        <w:rPr>
          <w:rFonts w:ascii="Times New Roman" w:hAnsi="Times New Roman" w:cs="Times New Roman"/>
          <w:sz w:val="24"/>
          <w:szCs w:val="24"/>
        </w:rPr>
        <w:t xml:space="preserve"> nije ih moguće unovčiti jer se radi o kabinama koje funkcioniraju po sistemu nape, dok je zakonski propisano da kabine za pušenje moraju biti priključene na vent</w:t>
      </w:r>
      <w:r w:rsidR="00F847C8">
        <w:rPr>
          <w:rFonts w:ascii="Times New Roman" w:hAnsi="Times New Roman" w:cs="Times New Roman"/>
          <w:sz w:val="24"/>
          <w:szCs w:val="24"/>
        </w:rPr>
        <w:t>il</w:t>
      </w:r>
      <w:r w:rsidR="00B751F9">
        <w:rPr>
          <w:rFonts w:ascii="Times New Roman" w:hAnsi="Times New Roman" w:cs="Times New Roman"/>
          <w:sz w:val="24"/>
          <w:szCs w:val="24"/>
        </w:rPr>
        <w:t>acijski sustav objekta.</w:t>
      </w:r>
    </w:p>
    <w:p w:rsidR="00B751F9" w:rsidRDefault="00B751F9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Nadalje, tri pisaća stola, st</w:t>
      </w:r>
      <w:r w:rsidR="00F847C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lice i dvije vitrine č</w:t>
      </w:r>
      <w:r w:rsidR="00F847C8">
        <w:rPr>
          <w:rFonts w:ascii="Times New Roman" w:hAnsi="Times New Roman" w:cs="Times New Roman"/>
          <w:sz w:val="24"/>
          <w:szCs w:val="24"/>
        </w:rPr>
        <w:t>ime je bio opremljen poslovni pr</w:t>
      </w:r>
      <w:r>
        <w:rPr>
          <w:rFonts w:ascii="Times New Roman" w:hAnsi="Times New Roman" w:cs="Times New Roman"/>
          <w:sz w:val="24"/>
          <w:szCs w:val="24"/>
        </w:rPr>
        <w:t xml:space="preserve">ostor imaju </w:t>
      </w:r>
      <w:proofErr w:type="spellStart"/>
      <w:r>
        <w:rPr>
          <w:rFonts w:ascii="Times New Roman" w:hAnsi="Times New Roman" w:cs="Times New Roman"/>
          <w:sz w:val="24"/>
          <w:szCs w:val="24"/>
        </w:rPr>
        <w:t>neznantu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vrijednost.</w:t>
      </w:r>
    </w:p>
    <w:p w:rsidR="00B751F9" w:rsidRDefault="00B751F9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Prema tome, </w:t>
      </w:r>
      <w:r w:rsidR="006D7598">
        <w:rPr>
          <w:rFonts w:ascii="Times New Roman" w:hAnsi="Times New Roman" w:cs="Times New Roman"/>
          <w:sz w:val="24"/>
          <w:szCs w:val="24"/>
        </w:rPr>
        <w:t xml:space="preserve">po mišljenju stečajne upraviteljice, </w:t>
      </w:r>
      <w:r>
        <w:rPr>
          <w:rFonts w:ascii="Times New Roman" w:hAnsi="Times New Roman" w:cs="Times New Roman"/>
          <w:sz w:val="24"/>
          <w:szCs w:val="24"/>
        </w:rPr>
        <w:t xml:space="preserve">redi se  </w:t>
      </w:r>
      <w:proofErr w:type="spellStart"/>
      <w:r>
        <w:rPr>
          <w:rFonts w:ascii="Times New Roman" w:hAnsi="Times New Roman" w:cs="Times New Roman"/>
          <w:sz w:val="24"/>
          <w:szCs w:val="24"/>
        </w:rPr>
        <w:t>neunovčivim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predmetima stečajne mase.</w:t>
      </w:r>
    </w:p>
    <w:p w:rsidR="00B751F9" w:rsidRDefault="00B751F9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6D7598" w:rsidRPr="00F847C8" w:rsidRDefault="006D7598" w:rsidP="005F7D29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  <w:r w:rsidRPr="00F847C8">
        <w:rPr>
          <w:rFonts w:ascii="Times New Roman" w:hAnsi="Times New Roman" w:cs="Times New Roman"/>
          <w:i/>
          <w:sz w:val="24"/>
          <w:szCs w:val="24"/>
        </w:rPr>
        <w:t>Potraživanja od dužnika stečajnog dužnika</w:t>
      </w:r>
    </w:p>
    <w:p w:rsidR="00B00BA7" w:rsidRDefault="00B00BA7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Stečajni dužnik nema potraži</w:t>
      </w:r>
      <w:r w:rsidR="00F847C8">
        <w:rPr>
          <w:rFonts w:ascii="Times New Roman" w:hAnsi="Times New Roman" w:cs="Times New Roman"/>
          <w:sz w:val="24"/>
          <w:szCs w:val="24"/>
        </w:rPr>
        <w:t xml:space="preserve">vanja prema stečajnim dužnicima, osim one koja je vezana za parnični postupak s tvrtkom </w:t>
      </w:r>
      <w:proofErr w:type="spellStart"/>
      <w:r w:rsidR="00F847C8">
        <w:rPr>
          <w:rFonts w:ascii="Times New Roman" w:hAnsi="Times New Roman" w:cs="Times New Roman"/>
          <w:sz w:val="24"/>
          <w:szCs w:val="24"/>
        </w:rPr>
        <w:t>Oportunitas</w:t>
      </w:r>
      <w:proofErr w:type="spellEnd"/>
      <w:r w:rsidR="00F847C8">
        <w:rPr>
          <w:rFonts w:ascii="Times New Roman" w:hAnsi="Times New Roman" w:cs="Times New Roman"/>
          <w:sz w:val="24"/>
          <w:szCs w:val="24"/>
        </w:rPr>
        <w:t xml:space="preserve"> d.o.o. u iznosu od 30.066,00 kn.</w:t>
      </w:r>
    </w:p>
    <w:p w:rsidR="00F847C8" w:rsidRDefault="00F847C8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Sva ostala potraživanja prema kupcima su u zastari.</w:t>
      </w:r>
    </w:p>
    <w:p w:rsidR="00B00BA7" w:rsidRPr="00F847C8" w:rsidRDefault="00B00BA7" w:rsidP="005F7D29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B00BA7" w:rsidRPr="00F847C8" w:rsidRDefault="00B00BA7" w:rsidP="005F7D29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  <w:r w:rsidRPr="00F847C8">
        <w:rPr>
          <w:rFonts w:ascii="Times New Roman" w:hAnsi="Times New Roman" w:cs="Times New Roman"/>
          <w:i/>
          <w:sz w:val="24"/>
          <w:szCs w:val="24"/>
        </w:rPr>
        <w:t>Parnice u tijeku</w:t>
      </w:r>
    </w:p>
    <w:p w:rsidR="00B00BA7" w:rsidRDefault="00B00BA7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Nakon održanog ispitnog i izvještajnog ročišta stečajna upraviteljica utvrdila je da je stečajni dužnik kao tužitelj pokrenuo parnicu protiv tuženika OPORTUNITAS  d.o.o. Zagreb, Kneza Ljudevita P</w:t>
      </w:r>
      <w:r w:rsidR="00F847C8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savsko</w:t>
      </w:r>
      <w:r w:rsidR="00F847C8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 26 koji se vodi kod Trgovačkog suda u Za</w:t>
      </w:r>
      <w:r w:rsidR="00F847C8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rebu ,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br.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Povrv</w:t>
      </w:r>
      <w:proofErr w:type="spellEnd"/>
      <w:r>
        <w:rPr>
          <w:rFonts w:ascii="Times New Roman" w:hAnsi="Times New Roman" w:cs="Times New Roman"/>
          <w:sz w:val="24"/>
          <w:szCs w:val="24"/>
        </w:rPr>
        <w:t>-405</w:t>
      </w:r>
      <w:r w:rsidR="00F847C8">
        <w:rPr>
          <w:rFonts w:ascii="Times New Roman" w:hAnsi="Times New Roman" w:cs="Times New Roman"/>
          <w:sz w:val="24"/>
          <w:szCs w:val="24"/>
        </w:rPr>
        <w:t>6/11, no rješenjem od 25. 2. 20</w:t>
      </w:r>
      <w:r>
        <w:rPr>
          <w:rFonts w:ascii="Times New Roman" w:hAnsi="Times New Roman" w:cs="Times New Roman"/>
          <w:sz w:val="24"/>
          <w:szCs w:val="24"/>
        </w:rPr>
        <w:t xml:space="preserve">16. </w:t>
      </w:r>
      <w:r w:rsidR="00F847C8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>od. određen je prekid postupka.</w:t>
      </w:r>
      <w:r w:rsidR="00CF7527">
        <w:rPr>
          <w:rFonts w:ascii="Times New Roman" w:hAnsi="Times New Roman" w:cs="Times New Roman"/>
          <w:sz w:val="24"/>
          <w:szCs w:val="24"/>
        </w:rPr>
        <w:t xml:space="preserve"> Vrijednost predmeta spora je 30.066,00 kn i traži se odobrenje za nastavak parnice.</w:t>
      </w:r>
    </w:p>
    <w:p w:rsidR="006D7598" w:rsidRDefault="006D7598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B00BA7" w:rsidRDefault="00B00BA7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B751F9" w:rsidRDefault="00B751F9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izvještajnom ročištu </w:t>
      </w:r>
      <w:r w:rsidR="006D7598">
        <w:rPr>
          <w:rFonts w:ascii="Times New Roman" w:hAnsi="Times New Roman" w:cs="Times New Roman"/>
          <w:sz w:val="24"/>
          <w:szCs w:val="24"/>
        </w:rPr>
        <w:t xml:space="preserve">30. rujna 2015. </w:t>
      </w:r>
      <w:r w:rsidR="00F847C8">
        <w:rPr>
          <w:rFonts w:ascii="Times New Roman" w:hAnsi="Times New Roman" w:cs="Times New Roman"/>
          <w:sz w:val="24"/>
          <w:szCs w:val="24"/>
        </w:rPr>
        <w:t>g</w:t>
      </w:r>
      <w:r w:rsidR="006D7598">
        <w:rPr>
          <w:rFonts w:ascii="Times New Roman" w:hAnsi="Times New Roman" w:cs="Times New Roman"/>
          <w:sz w:val="24"/>
          <w:szCs w:val="24"/>
        </w:rPr>
        <w:t>od.</w:t>
      </w:r>
      <w:r w:rsidR="00F847C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donesena je odluka o prodaji nek</w:t>
      </w:r>
      <w:r w:rsidR="00F847C8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etnine sukladno čl. 164. SZ-a.</w:t>
      </w:r>
    </w:p>
    <w:p w:rsidR="00B751F9" w:rsidRDefault="00F847C8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Nekretnina je prodana za iz</w:t>
      </w:r>
      <w:r w:rsidR="00B751F9">
        <w:rPr>
          <w:rFonts w:ascii="Times New Roman" w:hAnsi="Times New Roman" w:cs="Times New Roman"/>
          <w:sz w:val="24"/>
          <w:szCs w:val="24"/>
        </w:rPr>
        <w:t>nos od 685.000,00 kn kupcu Fi</w:t>
      </w:r>
      <w:r>
        <w:rPr>
          <w:rFonts w:ascii="Times New Roman" w:hAnsi="Times New Roman" w:cs="Times New Roman"/>
          <w:sz w:val="24"/>
          <w:szCs w:val="24"/>
        </w:rPr>
        <w:t>l</w:t>
      </w:r>
      <w:r w:rsidR="00B751F9">
        <w:rPr>
          <w:rFonts w:ascii="Times New Roman" w:hAnsi="Times New Roman" w:cs="Times New Roman"/>
          <w:sz w:val="24"/>
          <w:szCs w:val="24"/>
        </w:rPr>
        <w:t>ipu Mijatoviću na prvom ročištu za javnu dražbu a koja je cijena utvrđena u stečajnom postupku</w:t>
      </w:r>
      <w:r>
        <w:rPr>
          <w:rFonts w:ascii="Times New Roman" w:hAnsi="Times New Roman" w:cs="Times New Roman"/>
          <w:sz w:val="24"/>
          <w:szCs w:val="24"/>
        </w:rPr>
        <w:t>, te mu je rješenjem Trgovačkog</w:t>
      </w:r>
      <w:r w:rsidR="006D7598">
        <w:rPr>
          <w:rFonts w:ascii="Times New Roman" w:hAnsi="Times New Roman" w:cs="Times New Roman"/>
          <w:sz w:val="24"/>
          <w:szCs w:val="24"/>
        </w:rPr>
        <w:t xml:space="preserve"> suda od 19. travnja 2016. </w:t>
      </w:r>
      <w:r>
        <w:rPr>
          <w:rFonts w:ascii="Times New Roman" w:hAnsi="Times New Roman" w:cs="Times New Roman"/>
          <w:sz w:val="24"/>
          <w:szCs w:val="24"/>
        </w:rPr>
        <w:t xml:space="preserve">god., </w:t>
      </w:r>
      <w:r w:rsidR="006D7598">
        <w:rPr>
          <w:rFonts w:ascii="Times New Roman" w:hAnsi="Times New Roman" w:cs="Times New Roman"/>
          <w:sz w:val="24"/>
          <w:szCs w:val="24"/>
        </w:rPr>
        <w:t>predmetna nekretnina dosuđena.</w:t>
      </w:r>
    </w:p>
    <w:p w:rsidR="006D7598" w:rsidRDefault="006D7598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6D7598" w:rsidRDefault="006D7598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6D7598" w:rsidRDefault="00F0135B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Kupovnina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 iznosu od 685.000,00 kn, a kako to proizlazi iz rješenja o namirenju od 2. lipnja 2016. od., podijeljena je na slijedeći način:</w:t>
      </w:r>
    </w:p>
    <w:p w:rsidR="00F0135B" w:rsidRDefault="00F0135B" w:rsidP="00F0135B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129.353,51 kn – stečajna masa stečajnog dužnika temeljem troškova unovčenja iz čl. 254. SZ-a</w:t>
      </w:r>
    </w:p>
    <w:p w:rsidR="00F0135B" w:rsidRDefault="00F0135B" w:rsidP="00F0135B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555.646,49 kn namirenje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vjerovnika NAVA BANKE d.d. u stečaju koji je namiren djelomično, dok  po obračunu </w:t>
      </w:r>
      <w:proofErr w:type="spellStart"/>
      <w:r>
        <w:rPr>
          <w:rFonts w:ascii="Times New Roman" w:hAnsi="Times New Roman" w:cs="Times New Roman"/>
          <w:sz w:val="24"/>
          <w:szCs w:val="24"/>
        </w:rPr>
        <w:t>razlučnog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vjerovni</w:t>
      </w:r>
      <w:r w:rsidR="00F847C8">
        <w:rPr>
          <w:rFonts w:ascii="Times New Roman" w:hAnsi="Times New Roman" w:cs="Times New Roman"/>
          <w:sz w:val="24"/>
          <w:szCs w:val="24"/>
        </w:rPr>
        <w:t>ka nje</w:t>
      </w:r>
      <w:r>
        <w:rPr>
          <w:rFonts w:ascii="Times New Roman" w:hAnsi="Times New Roman" w:cs="Times New Roman"/>
          <w:sz w:val="24"/>
          <w:szCs w:val="24"/>
        </w:rPr>
        <w:t>gova tražbina na dan 2. lipnja 2016. god. iznosi 630.315,42 kn.</w:t>
      </w:r>
    </w:p>
    <w:p w:rsidR="00CF7527" w:rsidRDefault="00CF7527" w:rsidP="00F0135B">
      <w:pPr>
        <w:pStyle w:val="Odlomakpopisa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Stečajnoj upraviteljici dostavljena su od strane Marije Mijatović u rujnu 2016. god. virmani za upla</w:t>
      </w:r>
      <w:r w:rsidR="00F847C8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u poreza na tvrtku u iznosu od 340,00 kn, te porez na kuću za odmor u iznosu od 666,00 kn, što je podmireno u cijelosti.</w:t>
      </w:r>
    </w:p>
    <w:p w:rsidR="00820929" w:rsidRDefault="00820929" w:rsidP="00820929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820929" w:rsidRDefault="00820929" w:rsidP="008209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Prokurist Marija Mijatović solidarni je jamac za potraživanje NAVA BANKE d.d. u stečaju.</w:t>
      </w:r>
    </w:p>
    <w:p w:rsidR="00820929" w:rsidRDefault="00820929" w:rsidP="008209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820929" w:rsidRDefault="00820929" w:rsidP="008209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820929" w:rsidRDefault="00820929" w:rsidP="008209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820929" w:rsidRPr="00F847C8" w:rsidRDefault="00820929" w:rsidP="00F847C8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F847C8">
        <w:rPr>
          <w:rFonts w:ascii="Times New Roman" w:hAnsi="Times New Roman" w:cs="Times New Roman"/>
          <w:b/>
          <w:sz w:val="24"/>
          <w:szCs w:val="24"/>
        </w:rPr>
        <w:t>II</w:t>
      </w:r>
      <w:r w:rsidRPr="00F847C8">
        <w:rPr>
          <w:rFonts w:ascii="Times New Roman" w:hAnsi="Times New Roman" w:cs="Times New Roman"/>
          <w:b/>
          <w:sz w:val="24"/>
          <w:szCs w:val="24"/>
        </w:rPr>
        <w:tab/>
      </w:r>
      <w:r w:rsidRPr="00F847C8">
        <w:rPr>
          <w:rFonts w:ascii="Times New Roman" w:hAnsi="Times New Roman" w:cs="Times New Roman"/>
          <w:b/>
          <w:sz w:val="24"/>
          <w:szCs w:val="24"/>
        </w:rPr>
        <w:tab/>
        <w:t xml:space="preserve">STEČAJNO IZVJEŠĆE ZA ROČIŠTE ZA OBUSTAVU I </w:t>
      </w:r>
      <w:r w:rsidR="00F847C8">
        <w:rPr>
          <w:rFonts w:ascii="Times New Roman" w:hAnsi="Times New Roman" w:cs="Times New Roman"/>
          <w:b/>
          <w:sz w:val="24"/>
          <w:szCs w:val="24"/>
        </w:rPr>
        <w:tab/>
      </w:r>
      <w:r w:rsidR="00F847C8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F847C8">
        <w:rPr>
          <w:rFonts w:ascii="Times New Roman" w:hAnsi="Times New Roman" w:cs="Times New Roman"/>
          <w:b/>
          <w:sz w:val="24"/>
          <w:szCs w:val="24"/>
        </w:rPr>
        <w:tab/>
      </w:r>
      <w:r w:rsidRPr="00F847C8">
        <w:rPr>
          <w:rFonts w:ascii="Times New Roman" w:hAnsi="Times New Roman" w:cs="Times New Roman"/>
          <w:b/>
          <w:sz w:val="24"/>
          <w:szCs w:val="24"/>
        </w:rPr>
        <w:t>ZAKLJUČENJE STEČAJNOG POSTUPKA TEMELJEM čl. 203. SZ</w:t>
      </w:r>
    </w:p>
    <w:p w:rsidR="00820929" w:rsidRDefault="00820929" w:rsidP="008209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820929" w:rsidRDefault="00820929" w:rsidP="008209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820929" w:rsidRPr="00F847C8" w:rsidRDefault="00CF7527" w:rsidP="005F7D29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F847C8">
        <w:rPr>
          <w:rFonts w:ascii="Times New Roman" w:hAnsi="Times New Roman" w:cs="Times New Roman"/>
          <w:b/>
          <w:sz w:val="24"/>
          <w:szCs w:val="24"/>
        </w:rPr>
        <w:t>II.1. Pregled prihoda stečajnog dužnika</w:t>
      </w:r>
    </w:p>
    <w:p w:rsidR="00CF7527" w:rsidRDefault="00CF7527" w:rsidP="005F7D29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475"/>
        <w:gridCol w:w="1995"/>
      </w:tblGrid>
      <w:tr w:rsidR="00991929" w:rsidTr="00991929">
        <w:trPr>
          <w:trHeight w:val="585"/>
        </w:trPr>
        <w:tc>
          <w:tcPr>
            <w:tcW w:w="5475" w:type="dxa"/>
          </w:tcPr>
          <w:p w:rsidR="00991929" w:rsidRDefault="00991929" w:rsidP="00CF7527">
            <w:pPr>
              <w:pStyle w:val="Odlomakpopisa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prihoda</w:t>
            </w:r>
          </w:p>
        </w:tc>
        <w:tc>
          <w:tcPr>
            <w:tcW w:w="1995" w:type="dxa"/>
          </w:tcPr>
          <w:p w:rsidR="00991929" w:rsidRDefault="00991929" w:rsidP="00991929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</w:t>
            </w:r>
          </w:p>
        </w:tc>
      </w:tr>
      <w:tr w:rsidR="00991929" w:rsidTr="00991929">
        <w:trPr>
          <w:trHeight w:val="453"/>
        </w:trPr>
        <w:tc>
          <w:tcPr>
            <w:tcW w:w="5475" w:type="dxa"/>
          </w:tcPr>
          <w:p w:rsidR="00991929" w:rsidRDefault="00991929" w:rsidP="00CF7527">
            <w:pPr>
              <w:pStyle w:val="Odlomakpopisa"/>
              <w:ind w:left="9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Prihodi stečajnog postupka</w:t>
            </w:r>
            <w:r w:rsidR="00307505">
              <w:rPr>
                <w:rFonts w:ascii="Times New Roman" w:hAnsi="Times New Roman" w:cs="Times New Roman"/>
                <w:sz w:val="24"/>
                <w:szCs w:val="24"/>
              </w:rPr>
              <w:t>-diob</w:t>
            </w:r>
            <w:r w:rsidR="0016639E">
              <w:rPr>
                <w:rFonts w:ascii="Times New Roman" w:hAnsi="Times New Roman" w:cs="Times New Roman"/>
                <w:sz w:val="24"/>
                <w:szCs w:val="24"/>
              </w:rPr>
              <w:t>na masa</w:t>
            </w:r>
          </w:p>
        </w:tc>
        <w:tc>
          <w:tcPr>
            <w:tcW w:w="1995" w:type="dxa"/>
          </w:tcPr>
          <w:p w:rsidR="00991929" w:rsidRDefault="00991929" w:rsidP="00991929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685.000,00 </w:t>
            </w:r>
          </w:p>
        </w:tc>
      </w:tr>
    </w:tbl>
    <w:p w:rsidR="00167A05" w:rsidRPr="00167A05" w:rsidRDefault="00167A05" w:rsidP="00167A0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B5339" w:rsidRDefault="00991929" w:rsidP="0016639E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II.2. Pregled svih rashoda tijekom stečajnog postupka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5807"/>
        <w:gridCol w:w="142"/>
        <w:gridCol w:w="3113"/>
      </w:tblGrid>
      <w:tr w:rsidR="00C65FA0" w:rsidTr="00C65FA0">
        <w:trPr>
          <w:trHeight w:val="188"/>
        </w:trPr>
        <w:tc>
          <w:tcPr>
            <w:tcW w:w="5949" w:type="dxa"/>
            <w:gridSpan w:val="2"/>
          </w:tcPr>
          <w:p w:rsidR="00C65FA0" w:rsidRDefault="00FA27FC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troškova</w:t>
            </w:r>
          </w:p>
        </w:tc>
        <w:tc>
          <w:tcPr>
            <w:tcW w:w="3113" w:type="dxa"/>
          </w:tcPr>
          <w:p w:rsidR="00C65FA0" w:rsidRDefault="00FA27FC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</w:t>
            </w:r>
          </w:p>
        </w:tc>
      </w:tr>
      <w:tr w:rsidR="00C65FA0" w:rsidTr="00C65FA0">
        <w:tc>
          <w:tcPr>
            <w:tcW w:w="5949" w:type="dxa"/>
            <w:gridSpan w:val="2"/>
          </w:tcPr>
          <w:p w:rsidR="00C65FA0" w:rsidRDefault="00F847C8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Troškovi nagrade privremene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steč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4B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upraviteljice i stečajne upraviteljice u bruto </w:t>
            </w:r>
            <w:r w:rsidR="00D948F8">
              <w:rPr>
                <w:rFonts w:ascii="Times New Roman" w:hAnsi="Times New Roman" w:cs="Times New Roman"/>
                <w:sz w:val="24"/>
                <w:szCs w:val="24"/>
              </w:rPr>
              <w:t>iznosu po čl. 4.7. i 8</w:t>
            </w:r>
            <w:r w:rsidR="00FA27FC">
              <w:rPr>
                <w:rFonts w:ascii="Times New Roman" w:hAnsi="Times New Roman" w:cs="Times New Roman"/>
                <w:sz w:val="24"/>
                <w:szCs w:val="24"/>
              </w:rPr>
              <w:t>. Uredbe o kriterijima i načinu obračuna i plaćanja nagrada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stečajnim upraviteljima</w:t>
            </w:r>
            <w:r w:rsidR="00D948F8">
              <w:rPr>
                <w:rFonts w:ascii="Times New Roman" w:hAnsi="Times New Roman" w:cs="Times New Roman"/>
                <w:sz w:val="24"/>
                <w:szCs w:val="24"/>
              </w:rPr>
              <w:t xml:space="preserve"> (NN 105/15)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(neto i</w:t>
            </w:r>
            <w:r w:rsidR="00FA27FC">
              <w:rPr>
                <w:rFonts w:ascii="Times New Roman" w:hAnsi="Times New Roman" w:cs="Times New Roman"/>
                <w:sz w:val="24"/>
                <w:szCs w:val="24"/>
              </w:rPr>
              <w:t>znos 56.601,91 kn)</w:t>
            </w:r>
          </w:p>
        </w:tc>
        <w:tc>
          <w:tcPr>
            <w:tcW w:w="3113" w:type="dxa"/>
          </w:tcPr>
          <w:p w:rsidR="00C65FA0" w:rsidRDefault="00FA27FC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114.800,00</w:t>
            </w:r>
          </w:p>
        </w:tc>
      </w:tr>
      <w:tr w:rsidR="00C65FA0" w:rsidTr="00C65FA0">
        <w:tc>
          <w:tcPr>
            <w:tcW w:w="5949" w:type="dxa"/>
            <w:gridSpan w:val="2"/>
          </w:tcPr>
          <w:p w:rsidR="00C65FA0" w:rsidRDefault="00FA27FC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Materijalni t</w:t>
            </w:r>
            <w:r w:rsidR="00F847C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oškovi stečajnog upravitelja (izrada pečata, </w:t>
            </w:r>
            <w:r w:rsidR="00F847C8">
              <w:rPr>
                <w:rFonts w:ascii="Times New Roman" w:hAnsi="Times New Roman" w:cs="Times New Roman"/>
                <w:sz w:val="24"/>
                <w:szCs w:val="24"/>
              </w:rPr>
              <w:t>potvrde PU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potv</w:t>
            </w:r>
            <w:r w:rsidR="00F847C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 Katastra, poštarina, </w:t>
            </w:r>
            <w:r w:rsidR="00F847C8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elefon i dr.)</w:t>
            </w:r>
          </w:p>
        </w:tc>
        <w:tc>
          <w:tcPr>
            <w:tcW w:w="3113" w:type="dxa"/>
          </w:tcPr>
          <w:p w:rsidR="00C65FA0" w:rsidRDefault="008E1290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A27FC">
              <w:rPr>
                <w:rFonts w:ascii="Times New Roman" w:hAnsi="Times New Roman" w:cs="Times New Roman"/>
                <w:sz w:val="24"/>
                <w:szCs w:val="24"/>
              </w:rPr>
              <w:t>419,00</w:t>
            </w:r>
          </w:p>
        </w:tc>
      </w:tr>
      <w:tr w:rsidR="00C65FA0" w:rsidTr="00C65FA0">
        <w:tc>
          <w:tcPr>
            <w:tcW w:w="5949" w:type="dxa"/>
            <w:gridSpan w:val="2"/>
          </w:tcPr>
          <w:p w:rsidR="00C65FA0" w:rsidRDefault="00FA27FC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Troškovi izrade mjesečn</w:t>
            </w:r>
            <w:r w:rsidR="00F847C8">
              <w:rPr>
                <w:rFonts w:ascii="Times New Roman" w:hAnsi="Times New Roman" w:cs="Times New Roman"/>
                <w:sz w:val="24"/>
                <w:szCs w:val="24"/>
              </w:rPr>
              <w:t>ih izvješća (PDV) i godišnjih 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zvješća prema pozitivnim poreznim propisima– vanjski suradnik</w:t>
            </w:r>
          </w:p>
        </w:tc>
        <w:tc>
          <w:tcPr>
            <w:tcW w:w="3113" w:type="dxa"/>
          </w:tcPr>
          <w:p w:rsidR="00C65FA0" w:rsidRDefault="008E1290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7C020F">
              <w:rPr>
                <w:rFonts w:ascii="Times New Roman" w:hAnsi="Times New Roman" w:cs="Times New Roman"/>
                <w:sz w:val="24"/>
                <w:szCs w:val="24"/>
              </w:rPr>
              <w:t>10.0</w:t>
            </w:r>
            <w:r w:rsidR="00FA27FC">
              <w:rPr>
                <w:rFonts w:ascii="Times New Roman" w:hAnsi="Times New Roman" w:cs="Times New Roman"/>
                <w:sz w:val="24"/>
                <w:szCs w:val="24"/>
              </w:rPr>
              <w:t>75,00</w:t>
            </w:r>
          </w:p>
        </w:tc>
      </w:tr>
      <w:tr w:rsidR="00C65FA0" w:rsidTr="00C65FA0">
        <w:tc>
          <w:tcPr>
            <w:tcW w:w="5949" w:type="dxa"/>
            <w:gridSpan w:val="2"/>
          </w:tcPr>
          <w:p w:rsidR="008C6E8B" w:rsidRDefault="00FA27FC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Rashodi za nekretninu (režijski troškovi, struja, voda, </w:t>
            </w:r>
            <w:r w:rsidR="008E1290">
              <w:rPr>
                <w:rFonts w:ascii="Times New Roman" w:hAnsi="Times New Roman" w:cs="Times New Roman"/>
                <w:sz w:val="24"/>
                <w:szCs w:val="24"/>
              </w:rPr>
              <w:t>komunalno</w:t>
            </w:r>
            <w:r w:rsidR="008C6E8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 i porez na kuću za odmor</w:t>
            </w:r>
            <w:r w:rsidR="008C6E8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113" w:type="dxa"/>
          </w:tcPr>
          <w:p w:rsidR="00C65FA0" w:rsidRDefault="008E1290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9566E6">
              <w:rPr>
                <w:rFonts w:ascii="Times New Roman" w:hAnsi="Times New Roman" w:cs="Times New Roman"/>
                <w:sz w:val="24"/>
                <w:szCs w:val="24"/>
              </w:rPr>
              <w:t>3.175,51</w:t>
            </w:r>
          </w:p>
        </w:tc>
      </w:tr>
      <w:tr w:rsidR="00C65FA0" w:rsidTr="00C65FA0">
        <w:tc>
          <w:tcPr>
            <w:tcW w:w="5949" w:type="dxa"/>
            <w:gridSpan w:val="2"/>
          </w:tcPr>
          <w:p w:rsidR="00C65FA0" w:rsidRDefault="008E1290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Porez na tv</w:t>
            </w:r>
            <w:r w:rsidR="00F847C8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tku</w:t>
            </w:r>
          </w:p>
        </w:tc>
        <w:tc>
          <w:tcPr>
            <w:tcW w:w="3113" w:type="dxa"/>
          </w:tcPr>
          <w:p w:rsidR="00C65FA0" w:rsidRDefault="008E1290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340,00</w:t>
            </w:r>
          </w:p>
        </w:tc>
      </w:tr>
      <w:tr w:rsidR="00C65FA0" w:rsidTr="0016639E">
        <w:trPr>
          <w:trHeight w:val="371"/>
        </w:trPr>
        <w:tc>
          <w:tcPr>
            <w:tcW w:w="5949" w:type="dxa"/>
            <w:gridSpan w:val="2"/>
          </w:tcPr>
          <w:p w:rsidR="00C65FA0" w:rsidRDefault="0016639E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Naknada banci za vođenje računa i za transakcije po računu</w:t>
            </w:r>
          </w:p>
        </w:tc>
        <w:tc>
          <w:tcPr>
            <w:tcW w:w="3113" w:type="dxa"/>
          </w:tcPr>
          <w:p w:rsidR="00C65FA0" w:rsidRDefault="0016639E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483,14</w:t>
            </w:r>
          </w:p>
        </w:tc>
      </w:tr>
      <w:tr w:rsidR="0016639E" w:rsidTr="0016639E">
        <w:trPr>
          <w:trHeight w:val="371"/>
        </w:trPr>
        <w:tc>
          <w:tcPr>
            <w:tcW w:w="5949" w:type="dxa"/>
            <w:gridSpan w:val="2"/>
          </w:tcPr>
          <w:p w:rsidR="0016639E" w:rsidRDefault="0016639E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Ukupni troškovi</w:t>
            </w:r>
          </w:p>
        </w:tc>
        <w:tc>
          <w:tcPr>
            <w:tcW w:w="3113" w:type="dxa"/>
          </w:tcPr>
          <w:p w:rsidR="0016639E" w:rsidRDefault="007C020F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129.292,65</w:t>
            </w:r>
          </w:p>
          <w:p w:rsidR="00452AD7" w:rsidRDefault="00452AD7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7505" w:rsidTr="00307505">
        <w:tc>
          <w:tcPr>
            <w:tcW w:w="5807" w:type="dxa"/>
          </w:tcPr>
          <w:p w:rsidR="00307505" w:rsidRDefault="00307505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 rashoda-</w:t>
            </w:r>
            <w:r w:rsidR="00B762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E0E87">
              <w:rPr>
                <w:rFonts w:ascii="Times New Roman" w:hAnsi="Times New Roman" w:cs="Times New Roman"/>
                <w:sz w:val="24"/>
                <w:szCs w:val="24"/>
              </w:rPr>
              <w:t xml:space="preserve"> djelomično </w:t>
            </w:r>
            <w:r w:rsidR="00B762BA">
              <w:rPr>
                <w:rFonts w:ascii="Times New Roman" w:hAnsi="Times New Roman" w:cs="Times New Roman"/>
                <w:sz w:val="24"/>
                <w:szCs w:val="24"/>
              </w:rPr>
              <w:t xml:space="preserve">namirenje </w:t>
            </w:r>
            <w:proofErr w:type="spellStart"/>
            <w:r w:rsidR="00B762BA">
              <w:rPr>
                <w:rFonts w:ascii="Times New Roman" w:hAnsi="Times New Roman" w:cs="Times New Roman"/>
                <w:sz w:val="24"/>
                <w:szCs w:val="24"/>
              </w:rPr>
              <w:t>razlučno</w:t>
            </w:r>
            <w:r w:rsidR="00F847C8">
              <w:rPr>
                <w:rFonts w:ascii="Times New Roman" w:hAnsi="Times New Roman" w:cs="Times New Roman"/>
                <w:sz w:val="24"/>
                <w:szCs w:val="24"/>
              </w:rPr>
              <w:t>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vjerovnik</w:t>
            </w:r>
            <w:r w:rsidR="00B762BA">
              <w:rPr>
                <w:rFonts w:ascii="Times New Roman" w:hAnsi="Times New Roman" w:cs="Times New Roman"/>
                <w:sz w:val="24"/>
                <w:szCs w:val="24"/>
              </w:rPr>
              <w:t>a</w:t>
            </w:r>
          </w:p>
        </w:tc>
        <w:tc>
          <w:tcPr>
            <w:tcW w:w="3255" w:type="dxa"/>
            <w:gridSpan w:val="2"/>
          </w:tcPr>
          <w:p w:rsidR="00307505" w:rsidRDefault="00307505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</w:t>
            </w:r>
          </w:p>
        </w:tc>
      </w:tr>
      <w:tr w:rsidR="00307505" w:rsidTr="00307505">
        <w:tc>
          <w:tcPr>
            <w:tcW w:w="5807" w:type="dxa"/>
          </w:tcPr>
          <w:p w:rsidR="00307505" w:rsidRDefault="00307505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NAVA BANKA d.d. u stečaju, OIB:07492912389,</w:t>
            </w:r>
          </w:p>
          <w:p w:rsidR="00307505" w:rsidRDefault="00307505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Zagreb, Zavrtnica 17</w:t>
            </w:r>
          </w:p>
        </w:tc>
        <w:tc>
          <w:tcPr>
            <w:tcW w:w="3255" w:type="dxa"/>
            <w:gridSpan w:val="2"/>
          </w:tcPr>
          <w:p w:rsidR="00307505" w:rsidRDefault="00307505" w:rsidP="002B0D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555.646,49 </w:t>
            </w:r>
          </w:p>
        </w:tc>
      </w:tr>
    </w:tbl>
    <w:p w:rsidR="00307505" w:rsidRDefault="00307505" w:rsidP="002B0DB4">
      <w:pPr>
        <w:rPr>
          <w:rFonts w:ascii="Times New Roman" w:hAnsi="Times New Roman" w:cs="Times New Roman"/>
          <w:sz w:val="24"/>
          <w:szCs w:val="24"/>
        </w:rPr>
      </w:pPr>
    </w:p>
    <w:p w:rsidR="00307505" w:rsidRDefault="00307505" w:rsidP="002B0DB4">
      <w:pPr>
        <w:rPr>
          <w:rFonts w:ascii="Times New Roman" w:hAnsi="Times New Roman" w:cs="Times New Roman"/>
          <w:sz w:val="24"/>
          <w:szCs w:val="24"/>
        </w:rPr>
      </w:pPr>
    </w:p>
    <w:p w:rsidR="007C020F" w:rsidRPr="009F36E9" w:rsidRDefault="007C020F" w:rsidP="002B0DB4">
      <w:pPr>
        <w:rPr>
          <w:rFonts w:ascii="Times New Roman" w:hAnsi="Times New Roman" w:cs="Times New Roman"/>
          <w:b/>
          <w:sz w:val="24"/>
          <w:szCs w:val="24"/>
        </w:rPr>
      </w:pPr>
      <w:r w:rsidRPr="009F36E9">
        <w:rPr>
          <w:rFonts w:ascii="Times New Roman" w:hAnsi="Times New Roman" w:cs="Times New Roman"/>
          <w:b/>
          <w:sz w:val="24"/>
          <w:szCs w:val="24"/>
        </w:rPr>
        <w:t>II.3.</w:t>
      </w:r>
      <w:r w:rsidRPr="009F36E9">
        <w:rPr>
          <w:rFonts w:ascii="Times New Roman" w:hAnsi="Times New Roman" w:cs="Times New Roman"/>
          <w:b/>
          <w:sz w:val="24"/>
          <w:szCs w:val="24"/>
        </w:rPr>
        <w:tab/>
        <w:t xml:space="preserve">Utvrđene obveze na početku i tijekom stečajnog postupka s osnova nastalih </w:t>
      </w:r>
      <w:r w:rsidR="00F847C8" w:rsidRPr="009F36E9">
        <w:rPr>
          <w:rFonts w:ascii="Times New Roman" w:hAnsi="Times New Roman" w:cs="Times New Roman"/>
          <w:b/>
          <w:sz w:val="24"/>
          <w:szCs w:val="24"/>
        </w:rPr>
        <w:t>t</w:t>
      </w:r>
      <w:r w:rsidR="009F36E9">
        <w:rPr>
          <w:rFonts w:ascii="Times New Roman" w:hAnsi="Times New Roman" w:cs="Times New Roman"/>
          <w:b/>
          <w:sz w:val="24"/>
          <w:szCs w:val="24"/>
        </w:rPr>
        <w:t>roškova stečajnog postu</w:t>
      </w:r>
      <w:r w:rsidRPr="009F36E9">
        <w:rPr>
          <w:rFonts w:ascii="Times New Roman" w:hAnsi="Times New Roman" w:cs="Times New Roman"/>
          <w:b/>
          <w:sz w:val="24"/>
          <w:szCs w:val="24"/>
        </w:rPr>
        <w:t>pka i utvrđenih tražbina stečajnih vjerovnika</w:t>
      </w:r>
    </w:p>
    <w:p w:rsidR="00307505" w:rsidRDefault="00307505" w:rsidP="002B0DB4">
      <w:pPr>
        <w:rPr>
          <w:rFonts w:ascii="Times New Roman" w:hAnsi="Times New Roman" w:cs="Times New Roman"/>
          <w:sz w:val="24"/>
          <w:szCs w:val="24"/>
        </w:rPr>
      </w:pPr>
    </w:p>
    <w:p w:rsidR="007C020F" w:rsidRPr="009F36E9" w:rsidRDefault="007C020F" w:rsidP="002B0DB4">
      <w:pPr>
        <w:rPr>
          <w:rFonts w:ascii="Times New Roman" w:hAnsi="Times New Roman" w:cs="Times New Roman"/>
          <w:i/>
          <w:sz w:val="24"/>
          <w:szCs w:val="24"/>
        </w:rPr>
      </w:pPr>
      <w:r w:rsidRPr="009F36E9">
        <w:rPr>
          <w:rFonts w:ascii="Times New Roman" w:hAnsi="Times New Roman" w:cs="Times New Roman"/>
          <w:i/>
          <w:sz w:val="24"/>
          <w:szCs w:val="24"/>
        </w:rPr>
        <w:t>II.3.</w:t>
      </w:r>
      <w:r w:rsidR="006623D7" w:rsidRPr="009F36E9">
        <w:rPr>
          <w:rFonts w:ascii="Times New Roman" w:hAnsi="Times New Roman" w:cs="Times New Roman"/>
          <w:i/>
          <w:sz w:val="24"/>
          <w:szCs w:val="24"/>
        </w:rPr>
        <w:t>1.</w:t>
      </w:r>
      <w:r w:rsidRPr="009F36E9">
        <w:rPr>
          <w:rFonts w:ascii="Times New Roman" w:hAnsi="Times New Roman" w:cs="Times New Roman"/>
          <w:i/>
          <w:sz w:val="24"/>
          <w:szCs w:val="24"/>
        </w:rPr>
        <w:t xml:space="preserve"> Troškovi stečajnog pos</w:t>
      </w:r>
      <w:r w:rsidR="009F36E9" w:rsidRPr="009F36E9">
        <w:rPr>
          <w:rFonts w:ascii="Times New Roman" w:hAnsi="Times New Roman" w:cs="Times New Roman"/>
          <w:i/>
          <w:sz w:val="24"/>
          <w:szCs w:val="24"/>
        </w:rPr>
        <w:t>tu</w:t>
      </w:r>
      <w:r w:rsidRPr="009F36E9">
        <w:rPr>
          <w:rFonts w:ascii="Times New Roman" w:hAnsi="Times New Roman" w:cs="Times New Roman"/>
          <w:i/>
          <w:sz w:val="24"/>
          <w:szCs w:val="24"/>
        </w:rPr>
        <w:t>pka</w:t>
      </w:r>
    </w:p>
    <w:p w:rsidR="007C020F" w:rsidRPr="007C020F" w:rsidRDefault="007C020F" w:rsidP="007C020F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nastali troškovi stečajnog postupka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129.292,65 kn</w:t>
      </w:r>
    </w:p>
    <w:p w:rsidR="007C020F" w:rsidRDefault="007C020F" w:rsidP="007C020F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namireni tr</w:t>
      </w:r>
      <w:r w:rsidR="009F36E9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>ško</w:t>
      </w:r>
      <w:r w:rsidR="009F36E9">
        <w:rPr>
          <w:rFonts w:ascii="Times New Roman" w:hAnsi="Times New Roman" w:cs="Times New Roman"/>
          <w:sz w:val="24"/>
          <w:szCs w:val="24"/>
        </w:rPr>
        <w:t xml:space="preserve">vi stečajnog postupka         </w:t>
      </w:r>
      <w:r>
        <w:rPr>
          <w:rFonts w:ascii="Times New Roman" w:hAnsi="Times New Roman" w:cs="Times New Roman"/>
          <w:sz w:val="24"/>
          <w:szCs w:val="24"/>
        </w:rPr>
        <w:t>129.292.65 kn</w:t>
      </w:r>
    </w:p>
    <w:p w:rsidR="002B0DB4" w:rsidRDefault="007C020F" w:rsidP="002B0DB4">
      <w:pPr>
        <w:pStyle w:val="Odlomakpopisa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nenamireni troškovi stečajnog postupka                0,00 kn</w:t>
      </w:r>
    </w:p>
    <w:p w:rsidR="00183C04" w:rsidRPr="00183C04" w:rsidRDefault="00183C04" w:rsidP="00183C04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7C020F" w:rsidRPr="009F36E9" w:rsidRDefault="00B762BA" w:rsidP="002B0DB4">
      <w:pPr>
        <w:rPr>
          <w:rFonts w:ascii="Times New Roman" w:hAnsi="Times New Roman" w:cs="Times New Roman"/>
          <w:i/>
          <w:sz w:val="24"/>
          <w:szCs w:val="24"/>
        </w:rPr>
      </w:pPr>
      <w:r w:rsidRPr="009F36E9">
        <w:rPr>
          <w:rFonts w:ascii="Times New Roman" w:hAnsi="Times New Roman" w:cs="Times New Roman"/>
          <w:i/>
          <w:sz w:val="24"/>
          <w:szCs w:val="24"/>
        </w:rPr>
        <w:t>I</w:t>
      </w:r>
      <w:r w:rsidR="00183C04" w:rsidRPr="009F36E9">
        <w:rPr>
          <w:rFonts w:ascii="Times New Roman" w:hAnsi="Times New Roman" w:cs="Times New Roman"/>
          <w:i/>
          <w:sz w:val="24"/>
          <w:szCs w:val="24"/>
        </w:rPr>
        <w:t>I.3.2</w:t>
      </w:r>
      <w:r w:rsidR="006623D7" w:rsidRPr="009F36E9">
        <w:rPr>
          <w:rFonts w:ascii="Times New Roman" w:hAnsi="Times New Roman" w:cs="Times New Roman"/>
          <w:i/>
          <w:sz w:val="24"/>
          <w:szCs w:val="24"/>
        </w:rPr>
        <w:t>. Tražbine stečajnih vjerovnika</w:t>
      </w:r>
    </w:p>
    <w:p w:rsidR="006623D7" w:rsidRDefault="006623D7" w:rsidP="002B0D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Utvrđene tražbine stečajnih vjerovnika</w:t>
      </w:r>
    </w:p>
    <w:p w:rsidR="006623D7" w:rsidRDefault="006623D7" w:rsidP="006623D7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Prvi viši isplatni red</w:t>
      </w:r>
      <w:r w:rsidR="00FE0E87">
        <w:rPr>
          <w:rFonts w:ascii="Times New Roman" w:hAnsi="Times New Roman" w:cs="Times New Roman"/>
          <w:sz w:val="24"/>
          <w:szCs w:val="24"/>
        </w:rPr>
        <w:tab/>
      </w:r>
      <w:r w:rsidR="00FE0E87">
        <w:rPr>
          <w:rFonts w:ascii="Times New Roman" w:hAnsi="Times New Roman" w:cs="Times New Roman"/>
          <w:sz w:val="24"/>
          <w:szCs w:val="24"/>
        </w:rPr>
        <w:tab/>
      </w:r>
      <w:r w:rsidR="00FE0E87">
        <w:rPr>
          <w:rFonts w:ascii="Times New Roman" w:hAnsi="Times New Roman" w:cs="Times New Roman"/>
          <w:sz w:val="24"/>
          <w:szCs w:val="24"/>
        </w:rPr>
        <w:tab/>
      </w:r>
      <w:r w:rsidR="00FE0E87">
        <w:rPr>
          <w:rFonts w:ascii="Times New Roman" w:hAnsi="Times New Roman" w:cs="Times New Roman"/>
          <w:sz w:val="24"/>
          <w:szCs w:val="24"/>
        </w:rPr>
        <w:tab/>
      </w:r>
      <w:r w:rsidR="00FE0E87">
        <w:rPr>
          <w:rFonts w:ascii="Times New Roman" w:hAnsi="Times New Roman" w:cs="Times New Roman"/>
          <w:sz w:val="24"/>
          <w:szCs w:val="24"/>
        </w:rPr>
        <w:tab/>
        <w:t>20.126,03 kn</w:t>
      </w:r>
    </w:p>
    <w:p w:rsidR="00FE0E87" w:rsidRDefault="00FE0E87" w:rsidP="006623D7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Drugi viši isplatni red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635.288,27 kn</w:t>
      </w:r>
    </w:p>
    <w:p w:rsidR="00FE0E87" w:rsidRDefault="00FE0E87" w:rsidP="006623D7">
      <w:pPr>
        <w:pStyle w:val="Odlomakpopisa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Ukupno utvrđene tražbine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655.414,30 kn</w:t>
      </w:r>
    </w:p>
    <w:p w:rsidR="00FE0E87" w:rsidRDefault="00FE0E87" w:rsidP="00FE0E87">
      <w:pPr>
        <w:pStyle w:val="Odlomakpopisa"/>
        <w:rPr>
          <w:rFonts w:ascii="Times New Roman" w:hAnsi="Times New Roman" w:cs="Times New Roman"/>
          <w:sz w:val="24"/>
          <w:szCs w:val="24"/>
        </w:rPr>
      </w:pPr>
    </w:p>
    <w:p w:rsidR="00FE0E87" w:rsidRPr="009F36E9" w:rsidRDefault="00FE0E87" w:rsidP="00FE0E87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  <w:r w:rsidRPr="009F36E9">
        <w:rPr>
          <w:rFonts w:ascii="Times New Roman" w:hAnsi="Times New Roman" w:cs="Times New Roman"/>
          <w:i/>
          <w:sz w:val="24"/>
          <w:szCs w:val="24"/>
        </w:rPr>
        <w:t xml:space="preserve">II 3.4. Ukupno utvrđene obveze stečajnog postupka </w:t>
      </w:r>
      <w:r w:rsidR="00183C04" w:rsidRPr="009F36E9">
        <w:rPr>
          <w:rFonts w:ascii="Times New Roman" w:hAnsi="Times New Roman" w:cs="Times New Roman"/>
          <w:i/>
          <w:sz w:val="24"/>
          <w:szCs w:val="24"/>
        </w:rPr>
        <w:t>(II.3.1. + II.3.2.)   784.706,95 kn</w:t>
      </w:r>
    </w:p>
    <w:p w:rsidR="00183C04" w:rsidRDefault="00183C04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183C04" w:rsidRPr="009F36E9" w:rsidRDefault="00183C04" w:rsidP="00FE0E87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  <w:r w:rsidRPr="009F36E9">
        <w:rPr>
          <w:rFonts w:ascii="Times New Roman" w:hAnsi="Times New Roman" w:cs="Times New Roman"/>
          <w:i/>
          <w:sz w:val="24"/>
          <w:szCs w:val="24"/>
        </w:rPr>
        <w:t>II 3.5. Ukupno namirene obveze stečajnog postupka                              684.939,14 kn</w:t>
      </w:r>
    </w:p>
    <w:p w:rsidR="00183C04" w:rsidRPr="009F36E9" w:rsidRDefault="00183C04" w:rsidP="00FE0E87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</w:p>
    <w:p w:rsidR="00183C04" w:rsidRPr="009F36E9" w:rsidRDefault="00183C04" w:rsidP="00FE0E87">
      <w:pPr>
        <w:pStyle w:val="Odlomakpopisa"/>
        <w:ind w:left="0"/>
        <w:rPr>
          <w:rFonts w:ascii="Times New Roman" w:hAnsi="Times New Roman" w:cs="Times New Roman"/>
          <w:i/>
          <w:sz w:val="24"/>
          <w:szCs w:val="24"/>
        </w:rPr>
      </w:pPr>
      <w:r w:rsidRPr="009F36E9">
        <w:rPr>
          <w:rFonts w:ascii="Times New Roman" w:hAnsi="Times New Roman" w:cs="Times New Roman"/>
          <w:i/>
          <w:sz w:val="24"/>
          <w:szCs w:val="24"/>
        </w:rPr>
        <w:t>II 3.6.</w:t>
      </w:r>
      <w:r w:rsidRPr="009F36E9">
        <w:rPr>
          <w:rFonts w:ascii="Times New Roman" w:hAnsi="Times New Roman" w:cs="Times New Roman"/>
          <w:i/>
          <w:sz w:val="24"/>
          <w:szCs w:val="24"/>
        </w:rPr>
        <w:tab/>
        <w:t>Ukupno nenamirene obveze stečajno</w:t>
      </w:r>
      <w:r w:rsidR="009F36E9" w:rsidRPr="009F36E9">
        <w:rPr>
          <w:rFonts w:ascii="Times New Roman" w:hAnsi="Times New Roman" w:cs="Times New Roman"/>
          <w:i/>
          <w:sz w:val="24"/>
          <w:szCs w:val="24"/>
        </w:rPr>
        <w:t>g</w:t>
      </w:r>
      <w:r w:rsidRPr="009F36E9">
        <w:rPr>
          <w:rFonts w:ascii="Times New Roman" w:hAnsi="Times New Roman" w:cs="Times New Roman"/>
          <w:i/>
          <w:sz w:val="24"/>
          <w:szCs w:val="24"/>
        </w:rPr>
        <w:t xml:space="preserve"> pos</w:t>
      </w:r>
      <w:r w:rsidR="009F36E9" w:rsidRPr="009F36E9">
        <w:rPr>
          <w:rFonts w:ascii="Times New Roman" w:hAnsi="Times New Roman" w:cs="Times New Roman"/>
          <w:i/>
          <w:sz w:val="24"/>
          <w:szCs w:val="24"/>
        </w:rPr>
        <w:t>tu</w:t>
      </w:r>
      <w:r w:rsidRPr="009F36E9">
        <w:rPr>
          <w:rFonts w:ascii="Times New Roman" w:hAnsi="Times New Roman" w:cs="Times New Roman"/>
          <w:i/>
          <w:sz w:val="24"/>
          <w:szCs w:val="24"/>
        </w:rPr>
        <w:t>pka</w:t>
      </w:r>
      <w:r w:rsidRPr="009F36E9">
        <w:rPr>
          <w:rFonts w:ascii="Times New Roman" w:hAnsi="Times New Roman" w:cs="Times New Roman"/>
          <w:i/>
          <w:sz w:val="24"/>
          <w:szCs w:val="24"/>
        </w:rPr>
        <w:tab/>
      </w:r>
      <w:r w:rsidRPr="009F36E9">
        <w:rPr>
          <w:rFonts w:ascii="Times New Roman" w:hAnsi="Times New Roman" w:cs="Times New Roman"/>
          <w:i/>
          <w:sz w:val="24"/>
          <w:szCs w:val="24"/>
        </w:rPr>
        <w:tab/>
        <w:t xml:space="preserve">         99.767,81 kn</w:t>
      </w:r>
    </w:p>
    <w:p w:rsidR="00183C04" w:rsidRDefault="00183C04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9F36E9" w:rsidRDefault="009F36E9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8E67EF" w:rsidRPr="009F36E9" w:rsidRDefault="00183C04" w:rsidP="00FE0E87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9F36E9">
        <w:rPr>
          <w:rFonts w:ascii="Times New Roman" w:hAnsi="Times New Roman" w:cs="Times New Roman"/>
          <w:b/>
          <w:sz w:val="24"/>
          <w:szCs w:val="24"/>
        </w:rPr>
        <w:t>II.4.</w:t>
      </w:r>
      <w:r w:rsidRPr="009F36E9">
        <w:rPr>
          <w:rFonts w:ascii="Times New Roman" w:hAnsi="Times New Roman" w:cs="Times New Roman"/>
          <w:b/>
          <w:sz w:val="24"/>
          <w:szCs w:val="24"/>
        </w:rPr>
        <w:tab/>
        <w:t>Novčani tijek stečajnog postupka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23"/>
        <w:gridCol w:w="5195"/>
        <w:gridCol w:w="3021"/>
      </w:tblGrid>
      <w:tr w:rsidR="008E67EF" w:rsidTr="008E67EF">
        <w:tc>
          <w:tcPr>
            <w:tcW w:w="846" w:type="dxa"/>
          </w:tcPr>
          <w:p w:rsidR="008E67EF" w:rsidRDefault="008E67EF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Red.br.</w:t>
            </w:r>
          </w:p>
        </w:tc>
        <w:tc>
          <w:tcPr>
            <w:tcW w:w="5195" w:type="dxa"/>
          </w:tcPr>
          <w:p w:rsidR="008E67EF" w:rsidRDefault="008E67EF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Opis</w:t>
            </w:r>
          </w:p>
        </w:tc>
        <w:tc>
          <w:tcPr>
            <w:tcW w:w="3021" w:type="dxa"/>
          </w:tcPr>
          <w:p w:rsidR="008E67EF" w:rsidRDefault="008E67EF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Iznos</w:t>
            </w:r>
          </w:p>
        </w:tc>
      </w:tr>
      <w:tr w:rsidR="008E67EF" w:rsidTr="008E67EF">
        <w:tc>
          <w:tcPr>
            <w:tcW w:w="846" w:type="dxa"/>
          </w:tcPr>
          <w:p w:rsidR="008E67EF" w:rsidRDefault="008E67EF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195" w:type="dxa"/>
          </w:tcPr>
          <w:p w:rsidR="008E67EF" w:rsidRDefault="008E67EF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Ukupno ostvaren priljev novčanih sredstava na račun stečajnog dužnika</w:t>
            </w:r>
          </w:p>
        </w:tc>
        <w:tc>
          <w:tcPr>
            <w:tcW w:w="3021" w:type="dxa"/>
          </w:tcPr>
          <w:p w:rsidR="008E67EF" w:rsidRDefault="008E67EF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129.353,51</w:t>
            </w:r>
          </w:p>
        </w:tc>
      </w:tr>
      <w:tr w:rsidR="008E67EF" w:rsidTr="008E67EF">
        <w:tc>
          <w:tcPr>
            <w:tcW w:w="846" w:type="dxa"/>
          </w:tcPr>
          <w:p w:rsidR="008E67EF" w:rsidRDefault="008E67EF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195" w:type="dxa"/>
          </w:tcPr>
          <w:p w:rsidR="008E67EF" w:rsidRDefault="008E67EF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Ukupni odljev novčanih sredstava s osnova namirenja troškova stečajnog postupka</w:t>
            </w:r>
          </w:p>
        </w:tc>
        <w:tc>
          <w:tcPr>
            <w:tcW w:w="3021" w:type="dxa"/>
          </w:tcPr>
          <w:p w:rsidR="008E67EF" w:rsidRDefault="008E67EF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129.292,65</w:t>
            </w:r>
          </w:p>
        </w:tc>
      </w:tr>
      <w:tr w:rsidR="008E67EF" w:rsidTr="008E67EF">
        <w:tc>
          <w:tcPr>
            <w:tcW w:w="846" w:type="dxa"/>
          </w:tcPr>
          <w:p w:rsidR="008E67EF" w:rsidRDefault="008E67EF" w:rsidP="008E67EF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5195" w:type="dxa"/>
          </w:tcPr>
          <w:p w:rsidR="008E67EF" w:rsidRDefault="008E67EF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Preostala novčana sredstva na žiro računu (3=1-2)</w:t>
            </w:r>
          </w:p>
        </w:tc>
        <w:tc>
          <w:tcPr>
            <w:tcW w:w="3021" w:type="dxa"/>
          </w:tcPr>
          <w:p w:rsidR="008E67EF" w:rsidRDefault="00A55740" w:rsidP="00FE0E87">
            <w:pPr>
              <w:pStyle w:val="Odlomakpopisa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60,86</w:t>
            </w:r>
          </w:p>
        </w:tc>
      </w:tr>
    </w:tbl>
    <w:p w:rsidR="00183C04" w:rsidRDefault="00183C04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183C04" w:rsidRDefault="00183C04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A55740" w:rsidRDefault="00A5574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9F36E9" w:rsidRDefault="009F36E9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A55740" w:rsidRPr="009F36E9" w:rsidRDefault="00A55740" w:rsidP="00FE0E87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9F36E9">
        <w:rPr>
          <w:rFonts w:ascii="Times New Roman" w:hAnsi="Times New Roman" w:cs="Times New Roman"/>
          <w:b/>
          <w:sz w:val="24"/>
          <w:szCs w:val="24"/>
        </w:rPr>
        <w:lastRenderedPageBreak/>
        <w:t>III</w:t>
      </w:r>
      <w:r w:rsidRPr="009F36E9">
        <w:rPr>
          <w:rFonts w:ascii="Times New Roman" w:hAnsi="Times New Roman" w:cs="Times New Roman"/>
          <w:b/>
          <w:sz w:val="24"/>
          <w:szCs w:val="24"/>
        </w:rPr>
        <w:tab/>
      </w:r>
      <w:r w:rsidRPr="009F36E9">
        <w:rPr>
          <w:rFonts w:ascii="Times New Roman" w:hAnsi="Times New Roman" w:cs="Times New Roman"/>
          <w:b/>
          <w:sz w:val="24"/>
          <w:szCs w:val="24"/>
        </w:rPr>
        <w:tab/>
        <w:t>NEPODMIRENI TROŠKOVI- VJEROVNICI STEČAJNE MASE</w:t>
      </w:r>
    </w:p>
    <w:p w:rsidR="00A55740" w:rsidRDefault="00A5574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Nepodmirenih troškova nema.</w:t>
      </w:r>
    </w:p>
    <w:p w:rsidR="00D54B3F" w:rsidRDefault="00D54B3F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Prema dogovoru s vanjskim suradnikom, tvrtkom VEIG d.o.o. koja obavlja knjigovodstvene usluge za stečajnog dužnika i s kojim je zaključen ugovor za iznos od 750,00 kn mjesečno + </w:t>
      </w:r>
      <w:proofErr w:type="spellStart"/>
      <w:r>
        <w:rPr>
          <w:rFonts w:ascii="Times New Roman" w:hAnsi="Times New Roman" w:cs="Times New Roman"/>
          <w:sz w:val="24"/>
          <w:szCs w:val="24"/>
        </w:rPr>
        <w:t>pdv</w:t>
      </w:r>
      <w:proofErr w:type="spellEnd"/>
      <w:r>
        <w:rPr>
          <w:rFonts w:ascii="Times New Roman" w:hAnsi="Times New Roman" w:cs="Times New Roman"/>
          <w:sz w:val="24"/>
          <w:szCs w:val="24"/>
        </w:rPr>
        <w:t>, ovaj je ugovor izmijenjen na način da će tvrtka VEIG d.o.o. do zaključenja stečajnog postupka obavljati knjigovodstvene usluge za iznos od 700,00 kn.</w:t>
      </w:r>
    </w:p>
    <w:p w:rsidR="00D54B3F" w:rsidRDefault="00D54B3F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A55740" w:rsidRDefault="00A5574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A55740" w:rsidRPr="00D54B3F" w:rsidRDefault="00A55740" w:rsidP="00FE0E87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D54B3F">
        <w:rPr>
          <w:rFonts w:ascii="Times New Roman" w:hAnsi="Times New Roman" w:cs="Times New Roman"/>
          <w:b/>
          <w:sz w:val="24"/>
          <w:szCs w:val="24"/>
        </w:rPr>
        <w:t>IV</w:t>
      </w:r>
      <w:r w:rsidRPr="00D54B3F">
        <w:rPr>
          <w:rFonts w:ascii="Times New Roman" w:hAnsi="Times New Roman" w:cs="Times New Roman"/>
          <w:b/>
          <w:sz w:val="24"/>
          <w:szCs w:val="24"/>
        </w:rPr>
        <w:tab/>
      </w:r>
      <w:r w:rsidRPr="00D54B3F">
        <w:rPr>
          <w:rFonts w:ascii="Times New Roman" w:hAnsi="Times New Roman" w:cs="Times New Roman"/>
          <w:b/>
          <w:sz w:val="24"/>
          <w:szCs w:val="24"/>
        </w:rPr>
        <w:tab/>
        <w:t>POPIS PRAVNIH PREDMETA</w:t>
      </w:r>
    </w:p>
    <w:p w:rsidR="00A55740" w:rsidRDefault="00A5574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završnom izvješću navedeno je da je stečajni dužnik pokrenuo parnični postupak na Tr</w:t>
      </w:r>
      <w:r w:rsidR="00D54B3F">
        <w:rPr>
          <w:rFonts w:ascii="Times New Roman" w:hAnsi="Times New Roman" w:cs="Times New Roman"/>
          <w:sz w:val="24"/>
          <w:szCs w:val="24"/>
        </w:rPr>
        <w:t>g</w:t>
      </w:r>
      <w:r>
        <w:rPr>
          <w:rFonts w:ascii="Times New Roman" w:hAnsi="Times New Roman" w:cs="Times New Roman"/>
          <w:sz w:val="24"/>
          <w:szCs w:val="24"/>
        </w:rPr>
        <w:t xml:space="preserve">ovačkom sudu u Zagrebu </w:t>
      </w:r>
      <w:proofErr w:type="spellStart"/>
      <w:r>
        <w:rPr>
          <w:rFonts w:ascii="Times New Roman" w:hAnsi="Times New Roman" w:cs="Times New Roman"/>
          <w:sz w:val="24"/>
          <w:szCs w:val="24"/>
        </w:rPr>
        <w:t>posl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br.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Povrv</w:t>
      </w:r>
      <w:proofErr w:type="spellEnd"/>
      <w:r>
        <w:rPr>
          <w:rFonts w:ascii="Times New Roman" w:hAnsi="Times New Roman" w:cs="Times New Roman"/>
          <w:sz w:val="24"/>
          <w:szCs w:val="24"/>
        </w:rPr>
        <w:t>-4056/11 protiv tuženika OPORTUNITAS d.o.o. Zagreb, radi isplate iznosa od 30.066,00 kn koji je postupak prekinut rješenjem Trgovačkog suda u Zagrebu od 25. veljače 2016. god.</w:t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navedeni postupak stečajna upraviteljica saznala je 29.2. 2016. god.</w:t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 upraviteljica smatra da se postupak treba nastaviti stog</w:t>
      </w:r>
      <w:r w:rsidR="00D54B3F">
        <w:rPr>
          <w:rFonts w:ascii="Times New Roman" w:hAnsi="Times New Roman" w:cs="Times New Roman"/>
          <w:sz w:val="24"/>
          <w:szCs w:val="24"/>
        </w:rPr>
        <w:t xml:space="preserve">a predlaže da odbor vjerovnika </w:t>
      </w:r>
      <w:r>
        <w:rPr>
          <w:rFonts w:ascii="Times New Roman" w:hAnsi="Times New Roman" w:cs="Times New Roman"/>
          <w:sz w:val="24"/>
          <w:szCs w:val="24"/>
        </w:rPr>
        <w:t>odnosno skupština vjerovnika izda suglasnost stečajnoj up</w:t>
      </w:r>
      <w:r w:rsidR="00D54B3F">
        <w:rPr>
          <w:rFonts w:ascii="Times New Roman" w:hAnsi="Times New Roman" w:cs="Times New Roman"/>
          <w:sz w:val="24"/>
          <w:szCs w:val="24"/>
        </w:rPr>
        <w:t>raviteljici za izdavanje punomo</w:t>
      </w:r>
      <w:r>
        <w:rPr>
          <w:rFonts w:ascii="Times New Roman" w:hAnsi="Times New Roman" w:cs="Times New Roman"/>
          <w:sz w:val="24"/>
          <w:szCs w:val="24"/>
        </w:rPr>
        <w:t>ći odvj</w:t>
      </w:r>
      <w:r w:rsidR="00D54B3F">
        <w:rPr>
          <w:rFonts w:ascii="Times New Roman" w:hAnsi="Times New Roman" w:cs="Times New Roman"/>
          <w:sz w:val="24"/>
          <w:szCs w:val="24"/>
        </w:rPr>
        <w:t>etniku za zastupanje u predmetu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Povrv</w:t>
      </w:r>
      <w:proofErr w:type="spellEnd"/>
      <w:r>
        <w:rPr>
          <w:rFonts w:ascii="Times New Roman" w:hAnsi="Times New Roman" w:cs="Times New Roman"/>
          <w:sz w:val="24"/>
          <w:szCs w:val="24"/>
        </w:rPr>
        <w:t>-4056/11 koji se vodi na Trgovačkom sudu u Zagrebu.</w:t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53B00" w:rsidRPr="00D54B3F" w:rsidRDefault="00D54B3F" w:rsidP="00FE0E87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D54B3F">
        <w:rPr>
          <w:rFonts w:ascii="Times New Roman" w:hAnsi="Times New Roman" w:cs="Times New Roman"/>
          <w:b/>
          <w:sz w:val="24"/>
          <w:szCs w:val="24"/>
        </w:rPr>
        <w:t>V</w:t>
      </w:r>
      <w:r w:rsidRPr="00D54B3F">
        <w:rPr>
          <w:rFonts w:ascii="Times New Roman" w:hAnsi="Times New Roman" w:cs="Times New Roman"/>
          <w:b/>
          <w:sz w:val="24"/>
          <w:szCs w:val="24"/>
        </w:rPr>
        <w:tab/>
      </w:r>
      <w:r w:rsidRPr="00D54B3F">
        <w:rPr>
          <w:rFonts w:ascii="Times New Roman" w:hAnsi="Times New Roman" w:cs="Times New Roman"/>
          <w:b/>
          <w:sz w:val="24"/>
          <w:szCs w:val="24"/>
        </w:rPr>
        <w:tab/>
        <w:t>PLANIRANI TROŠKOVI ZA NAREDNO ŠESTOMJESEČNO RAZDOBLJE</w:t>
      </w:r>
    </w:p>
    <w:p w:rsidR="00AB2D84" w:rsidRDefault="00AB2D84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materijalni troškovi stečajne upraviteljice 100 kn/ mjesečno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600,00 kn</w:t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Troškovi zastupanja u predmetu </w:t>
      </w:r>
      <w:proofErr w:type="spellStart"/>
      <w:r>
        <w:rPr>
          <w:rFonts w:ascii="Times New Roman" w:hAnsi="Times New Roman" w:cs="Times New Roman"/>
          <w:sz w:val="24"/>
          <w:szCs w:val="24"/>
        </w:rPr>
        <w:t>Povrv</w:t>
      </w:r>
      <w:proofErr w:type="spellEnd"/>
      <w:r>
        <w:rPr>
          <w:rFonts w:ascii="Times New Roman" w:hAnsi="Times New Roman" w:cs="Times New Roman"/>
          <w:sz w:val="24"/>
          <w:szCs w:val="24"/>
        </w:rPr>
        <w:t>-4056/11, Trovački sud Zagreb</w:t>
      </w:r>
      <w:r w:rsidR="00AB2D84">
        <w:rPr>
          <w:rFonts w:ascii="Times New Roman" w:hAnsi="Times New Roman" w:cs="Times New Roman"/>
          <w:sz w:val="24"/>
          <w:szCs w:val="24"/>
        </w:rPr>
        <w:tab/>
      </w:r>
      <w:r w:rsidR="00AB2D84">
        <w:rPr>
          <w:rFonts w:ascii="Times New Roman" w:hAnsi="Times New Roman" w:cs="Times New Roman"/>
          <w:sz w:val="24"/>
          <w:szCs w:val="24"/>
        </w:rPr>
        <w:tab/>
        <w:t>4</w:t>
      </w:r>
      <w:r>
        <w:rPr>
          <w:rFonts w:ascii="Times New Roman" w:hAnsi="Times New Roman" w:cs="Times New Roman"/>
          <w:sz w:val="24"/>
          <w:szCs w:val="24"/>
        </w:rPr>
        <w:t>.000,00 kn</w:t>
      </w:r>
    </w:p>
    <w:p w:rsidR="00D54B3F" w:rsidRDefault="00D54B3F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troškovi knjigovodstvenih usluga 700,00 kn mjesečno + PDV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5.625,00 kn</w:t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troškovi vođenja žiro račun</w:t>
      </w:r>
      <w:r w:rsidR="00AB2D84">
        <w:rPr>
          <w:rFonts w:ascii="Times New Roman" w:hAnsi="Times New Roman" w:cs="Times New Roman"/>
          <w:sz w:val="24"/>
          <w:szCs w:val="24"/>
        </w:rPr>
        <w:t>a stečajnog dužnika</w:t>
      </w:r>
      <w:r w:rsidR="00AB2D84">
        <w:rPr>
          <w:rFonts w:ascii="Times New Roman" w:hAnsi="Times New Roman" w:cs="Times New Roman"/>
          <w:sz w:val="24"/>
          <w:szCs w:val="24"/>
        </w:rPr>
        <w:tab/>
      </w:r>
      <w:r w:rsidR="00AB2D84">
        <w:rPr>
          <w:rFonts w:ascii="Times New Roman" w:hAnsi="Times New Roman" w:cs="Times New Roman"/>
          <w:sz w:val="24"/>
          <w:szCs w:val="24"/>
        </w:rPr>
        <w:tab/>
      </w:r>
      <w:r w:rsidR="00AB2D84">
        <w:rPr>
          <w:rFonts w:ascii="Times New Roman" w:hAnsi="Times New Roman" w:cs="Times New Roman"/>
          <w:sz w:val="24"/>
          <w:szCs w:val="24"/>
        </w:rPr>
        <w:tab/>
      </w:r>
      <w:r w:rsidR="00AB2D84">
        <w:rPr>
          <w:rFonts w:ascii="Times New Roman" w:hAnsi="Times New Roman" w:cs="Times New Roman"/>
          <w:sz w:val="24"/>
          <w:szCs w:val="24"/>
        </w:rPr>
        <w:tab/>
      </w:r>
      <w:r w:rsidR="00AB2D84">
        <w:rPr>
          <w:rFonts w:ascii="Times New Roman" w:hAnsi="Times New Roman" w:cs="Times New Roman"/>
          <w:sz w:val="24"/>
          <w:szCs w:val="24"/>
        </w:rPr>
        <w:tab/>
        <w:t xml:space="preserve">   180</w:t>
      </w:r>
      <w:r>
        <w:rPr>
          <w:rFonts w:ascii="Times New Roman" w:hAnsi="Times New Roman" w:cs="Times New Roman"/>
          <w:sz w:val="24"/>
          <w:szCs w:val="24"/>
        </w:rPr>
        <w:t>,00 kn</w:t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--------------------------------------------------------------------</w:t>
      </w:r>
    </w:p>
    <w:p w:rsidR="00553B00" w:rsidRDefault="00D54B3F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10.405</w:t>
      </w:r>
      <w:r w:rsidR="00553B00">
        <w:rPr>
          <w:rFonts w:ascii="Times New Roman" w:hAnsi="Times New Roman" w:cs="Times New Roman"/>
          <w:sz w:val="24"/>
          <w:szCs w:val="24"/>
        </w:rPr>
        <w:t>,00 kn</w:t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53B00" w:rsidRPr="00D54B3F" w:rsidRDefault="00553B00" w:rsidP="00FE0E87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D54B3F">
        <w:rPr>
          <w:rFonts w:ascii="Times New Roman" w:hAnsi="Times New Roman" w:cs="Times New Roman"/>
          <w:b/>
          <w:sz w:val="24"/>
          <w:szCs w:val="24"/>
        </w:rPr>
        <w:t>VI</w:t>
      </w:r>
      <w:r w:rsidRPr="00D54B3F">
        <w:rPr>
          <w:rFonts w:ascii="Times New Roman" w:hAnsi="Times New Roman" w:cs="Times New Roman"/>
          <w:b/>
          <w:sz w:val="24"/>
          <w:szCs w:val="24"/>
        </w:rPr>
        <w:tab/>
      </w:r>
      <w:r w:rsidRPr="00D54B3F">
        <w:rPr>
          <w:rFonts w:ascii="Times New Roman" w:hAnsi="Times New Roman" w:cs="Times New Roman"/>
          <w:b/>
          <w:sz w:val="24"/>
          <w:szCs w:val="24"/>
        </w:rPr>
        <w:tab/>
        <w:t>DIOBNI POPIS za r</w:t>
      </w:r>
      <w:r w:rsidR="00D54B3F" w:rsidRPr="00D54B3F">
        <w:rPr>
          <w:rFonts w:ascii="Times New Roman" w:hAnsi="Times New Roman" w:cs="Times New Roman"/>
          <w:b/>
          <w:sz w:val="24"/>
          <w:szCs w:val="24"/>
        </w:rPr>
        <w:t>o</w:t>
      </w:r>
      <w:r w:rsidRPr="00D54B3F">
        <w:rPr>
          <w:rFonts w:ascii="Times New Roman" w:hAnsi="Times New Roman" w:cs="Times New Roman"/>
          <w:b/>
          <w:sz w:val="24"/>
          <w:szCs w:val="24"/>
        </w:rPr>
        <w:t>čište za obustavu i zaključenje stečajnog postupka temeljem čl. 203. SZ</w:t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Diobni p</w:t>
      </w:r>
      <w:r w:rsidR="00D54B3F">
        <w:rPr>
          <w:rFonts w:ascii="Times New Roman" w:hAnsi="Times New Roman" w:cs="Times New Roman"/>
          <w:sz w:val="24"/>
          <w:szCs w:val="24"/>
        </w:rPr>
        <w:t>opis za r</w:t>
      </w:r>
      <w:r>
        <w:rPr>
          <w:rFonts w:ascii="Times New Roman" w:hAnsi="Times New Roman" w:cs="Times New Roman"/>
          <w:sz w:val="24"/>
          <w:szCs w:val="24"/>
        </w:rPr>
        <w:t>očište za obustavu i zaključenje stečajn</w:t>
      </w:r>
      <w:r w:rsidR="00D54B3F">
        <w:rPr>
          <w:rFonts w:ascii="Times New Roman" w:hAnsi="Times New Roman" w:cs="Times New Roman"/>
          <w:sz w:val="24"/>
          <w:szCs w:val="24"/>
        </w:rPr>
        <w:t>og postupka temeljem čl. 20.</w:t>
      </w:r>
      <w:r>
        <w:rPr>
          <w:rFonts w:ascii="Times New Roman" w:hAnsi="Times New Roman" w:cs="Times New Roman"/>
          <w:sz w:val="24"/>
          <w:szCs w:val="24"/>
        </w:rPr>
        <w:t xml:space="preserve"> SZ dostavlja se u privitku i sastavni je dio ovog izvješća</w:t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553B00" w:rsidRPr="00D54B3F" w:rsidRDefault="00553B00" w:rsidP="00FE0E87">
      <w:pPr>
        <w:pStyle w:val="Odlomakpopisa"/>
        <w:ind w:left="0"/>
        <w:rPr>
          <w:rFonts w:ascii="Times New Roman" w:hAnsi="Times New Roman" w:cs="Times New Roman"/>
          <w:b/>
          <w:sz w:val="24"/>
          <w:szCs w:val="24"/>
        </w:rPr>
      </w:pPr>
      <w:r w:rsidRPr="00D54B3F">
        <w:rPr>
          <w:rFonts w:ascii="Times New Roman" w:hAnsi="Times New Roman" w:cs="Times New Roman"/>
          <w:b/>
          <w:sz w:val="24"/>
          <w:szCs w:val="24"/>
        </w:rPr>
        <w:t>VII</w:t>
      </w:r>
      <w:r w:rsidRPr="00D54B3F">
        <w:rPr>
          <w:rFonts w:ascii="Times New Roman" w:hAnsi="Times New Roman" w:cs="Times New Roman"/>
          <w:b/>
          <w:sz w:val="24"/>
          <w:szCs w:val="24"/>
        </w:rPr>
        <w:tab/>
      </w:r>
      <w:r w:rsidRPr="00D54B3F">
        <w:rPr>
          <w:rFonts w:ascii="Times New Roman" w:hAnsi="Times New Roman" w:cs="Times New Roman"/>
          <w:b/>
          <w:sz w:val="24"/>
          <w:szCs w:val="24"/>
        </w:rPr>
        <w:tab/>
        <w:t>PRIJEDLOZI STEČAJNE UPRAVITELJICE</w:t>
      </w:r>
    </w:p>
    <w:p w:rsidR="00553B00" w:rsidRDefault="00553B00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183C04" w:rsidRDefault="00AB2D84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temelju iznesenog, stečajna upraviteljica</w:t>
      </w:r>
    </w:p>
    <w:p w:rsidR="00AB2D84" w:rsidRDefault="00AB2D84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AB2D84" w:rsidRDefault="00AB2D84" w:rsidP="00AB2D84">
      <w:pPr>
        <w:pStyle w:val="Odlomakpopisa"/>
        <w:ind w:left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 r e d l a ž e</w:t>
      </w:r>
    </w:p>
    <w:p w:rsidR="00AB2D84" w:rsidRDefault="00AB2D84" w:rsidP="00AB2D84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AB2D84" w:rsidRDefault="00AB2D84" w:rsidP="00AB2D84">
      <w:pPr>
        <w:pStyle w:val="Odlomakpopis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se prihvati završno izvješće i zav</w:t>
      </w:r>
      <w:r w:rsidR="00D54B3F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šni račun stečajne upraviteljice</w:t>
      </w:r>
      <w:r w:rsidR="00D54B3F">
        <w:rPr>
          <w:rFonts w:ascii="Times New Roman" w:hAnsi="Times New Roman" w:cs="Times New Roman"/>
          <w:sz w:val="24"/>
          <w:szCs w:val="24"/>
        </w:rPr>
        <w:t>;</w:t>
      </w:r>
    </w:p>
    <w:p w:rsidR="001027AB" w:rsidRDefault="00D54B3F" w:rsidP="00AB2D84">
      <w:pPr>
        <w:pStyle w:val="Odlomakpopisa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1027AB">
        <w:rPr>
          <w:rFonts w:ascii="Times New Roman" w:hAnsi="Times New Roman" w:cs="Times New Roman"/>
          <w:sz w:val="24"/>
          <w:szCs w:val="24"/>
        </w:rPr>
        <w:t xml:space="preserve">a se skupština vjerovnika suglasi s prijedlogom stečajne upraviteljice za izdavanje punomoći za zastupanje odvjetniku za nastavak postupka </w:t>
      </w:r>
      <w:proofErr w:type="spellStart"/>
      <w:r w:rsidR="001027AB">
        <w:rPr>
          <w:rFonts w:ascii="Times New Roman" w:hAnsi="Times New Roman" w:cs="Times New Roman"/>
          <w:sz w:val="24"/>
          <w:szCs w:val="24"/>
        </w:rPr>
        <w:t>Povrv</w:t>
      </w:r>
      <w:proofErr w:type="spellEnd"/>
      <w:r w:rsidR="001027AB">
        <w:rPr>
          <w:rFonts w:ascii="Times New Roman" w:hAnsi="Times New Roman" w:cs="Times New Roman"/>
          <w:sz w:val="24"/>
          <w:szCs w:val="24"/>
        </w:rPr>
        <w:t>-4056/11 na Trgovačkom sudu u Zagrebu, v.p.s. 30.066,00 kn;</w:t>
      </w:r>
    </w:p>
    <w:p w:rsidR="00AB2D84" w:rsidRPr="001027AB" w:rsidRDefault="001027AB" w:rsidP="001027AB">
      <w:pPr>
        <w:pStyle w:val="Odlomakpopis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 D</w:t>
      </w:r>
      <w:r w:rsidR="00AB2D84" w:rsidRPr="001027AB">
        <w:rPr>
          <w:rFonts w:ascii="Times New Roman" w:hAnsi="Times New Roman" w:cs="Times New Roman"/>
          <w:sz w:val="24"/>
          <w:szCs w:val="24"/>
        </w:rPr>
        <w:t>a se stečajni postupak obustavi i zaključi temeljem čl. 203 SZ zbog nedostatnosti stečajne mase</w:t>
      </w:r>
      <w:r>
        <w:rPr>
          <w:rFonts w:ascii="Times New Roman" w:hAnsi="Times New Roman" w:cs="Times New Roman"/>
          <w:sz w:val="24"/>
          <w:szCs w:val="24"/>
        </w:rPr>
        <w:t>.</w:t>
      </w:r>
      <w:r w:rsidR="00AB2D84" w:rsidRPr="001027A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B2D84" w:rsidRDefault="00AB2D84" w:rsidP="00AB2D84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</w:p>
    <w:p w:rsidR="00AB2D84" w:rsidRDefault="00AB2D84" w:rsidP="00AB2D84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Stečajne vjerovnike koji bi se protivili ovakvom prijedlogu stečajne upraviteljice, potrebno je pozv</w:t>
      </w:r>
      <w:r w:rsidR="001027A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ti da uplate planirane troškove za naredno šestomje</w:t>
      </w:r>
      <w:r w:rsidR="001027A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e</w:t>
      </w:r>
      <w:r w:rsidR="001027AB">
        <w:rPr>
          <w:rFonts w:ascii="Times New Roman" w:hAnsi="Times New Roman" w:cs="Times New Roman"/>
          <w:sz w:val="24"/>
          <w:szCs w:val="24"/>
        </w:rPr>
        <w:t>čno razdoblje u iznosu od  10.405</w:t>
      </w:r>
      <w:r>
        <w:rPr>
          <w:rFonts w:ascii="Times New Roman" w:hAnsi="Times New Roman" w:cs="Times New Roman"/>
          <w:sz w:val="24"/>
          <w:szCs w:val="24"/>
        </w:rPr>
        <w:t>,00 kn.</w:t>
      </w:r>
    </w:p>
    <w:p w:rsidR="00AB2D84" w:rsidRDefault="00AB2D84" w:rsidP="00AB2D84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</w:p>
    <w:p w:rsidR="00AB2D84" w:rsidRDefault="00AB2D84" w:rsidP="00AB2D84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Stečajna upraviteljica</w:t>
      </w:r>
    </w:p>
    <w:p w:rsidR="00AB2D84" w:rsidRDefault="00AB2D84" w:rsidP="00AB2D84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Nina </w:t>
      </w:r>
      <w:proofErr w:type="spellStart"/>
      <w:r>
        <w:rPr>
          <w:rFonts w:ascii="Times New Roman" w:hAnsi="Times New Roman" w:cs="Times New Roman"/>
          <w:sz w:val="24"/>
          <w:szCs w:val="24"/>
        </w:rPr>
        <w:t>Markovinović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Belama</w:t>
      </w:r>
      <w:r w:rsidR="001027AB">
        <w:rPr>
          <w:rFonts w:ascii="Times New Roman" w:hAnsi="Times New Roman" w:cs="Times New Roman"/>
          <w:sz w:val="24"/>
          <w:szCs w:val="24"/>
        </w:rPr>
        <w:t>r</w:t>
      </w:r>
      <w:r>
        <w:rPr>
          <w:rFonts w:ascii="Times New Roman" w:hAnsi="Times New Roman" w:cs="Times New Roman"/>
          <w:sz w:val="24"/>
          <w:szCs w:val="24"/>
        </w:rPr>
        <w:t>ić, odvjetnica</w:t>
      </w:r>
    </w:p>
    <w:p w:rsidR="00AB2D84" w:rsidRDefault="00AB2D84" w:rsidP="00AB2D84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</w:p>
    <w:p w:rsidR="00AB2D84" w:rsidRDefault="00AB2D84" w:rsidP="00AB2D84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</w:p>
    <w:p w:rsidR="00AB2D84" w:rsidRDefault="00AB2D84" w:rsidP="00AB2D84">
      <w:pPr>
        <w:pStyle w:val="Odlomakpopisa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privitku</w:t>
      </w:r>
    </w:p>
    <w:p w:rsidR="00AB2D84" w:rsidRPr="00AB2D84" w:rsidRDefault="00AB2D84" w:rsidP="00AB2D84">
      <w:pPr>
        <w:pStyle w:val="Odlomakpopisa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diobni popis</w:t>
      </w:r>
    </w:p>
    <w:p w:rsidR="00183C04" w:rsidRDefault="00183C04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62590E" w:rsidRDefault="0062590E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62590E" w:rsidRDefault="0062590E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62590E" w:rsidRPr="006623D7" w:rsidRDefault="0062590E" w:rsidP="00FE0E87">
      <w:pPr>
        <w:pStyle w:val="Odlomakpopisa"/>
        <w:ind w:left="0"/>
        <w:rPr>
          <w:rFonts w:ascii="Times New Roman" w:hAnsi="Times New Roman" w:cs="Times New Roman"/>
          <w:sz w:val="24"/>
          <w:szCs w:val="24"/>
        </w:rPr>
      </w:pPr>
    </w:p>
    <w:p w:rsidR="002B0DB4" w:rsidRDefault="002B0DB4" w:rsidP="002B0DB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B0DB4" w:rsidRDefault="002B0DB4">
      <w:pPr>
        <w:rPr>
          <w:rFonts w:ascii="Times New Roman" w:hAnsi="Times New Roman" w:cs="Times New Roman"/>
          <w:sz w:val="24"/>
          <w:szCs w:val="24"/>
        </w:rPr>
      </w:pPr>
    </w:p>
    <w:p w:rsidR="002B0DB4" w:rsidRPr="002B0DB4" w:rsidRDefault="002B0DB4">
      <w:pPr>
        <w:rPr>
          <w:rFonts w:ascii="Times New Roman" w:hAnsi="Times New Roman" w:cs="Times New Roman"/>
          <w:sz w:val="24"/>
          <w:szCs w:val="24"/>
        </w:rPr>
      </w:pPr>
    </w:p>
    <w:sectPr w:rsidR="002B0DB4" w:rsidRPr="002B0DB4" w:rsidSect="00B52D26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3C11" w:rsidRDefault="008B3C11" w:rsidP="00B52D26">
      <w:pPr>
        <w:spacing w:after="0" w:line="240" w:lineRule="auto"/>
      </w:pPr>
      <w:r>
        <w:separator/>
      </w:r>
    </w:p>
  </w:endnote>
  <w:endnote w:type="continuationSeparator" w:id="0">
    <w:p w:rsidR="008B3C11" w:rsidRDefault="008B3C11" w:rsidP="00B52D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3C11" w:rsidRDefault="008B3C11" w:rsidP="00B52D26">
      <w:pPr>
        <w:spacing w:after="0" w:line="240" w:lineRule="auto"/>
      </w:pPr>
      <w:r>
        <w:separator/>
      </w:r>
    </w:p>
  </w:footnote>
  <w:footnote w:type="continuationSeparator" w:id="0">
    <w:p w:rsidR="008B3C11" w:rsidRDefault="008B3C11" w:rsidP="00B52D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913248"/>
      <w:docPartObj>
        <w:docPartGallery w:val="Page Numbers (Top of Page)"/>
        <w:docPartUnique/>
      </w:docPartObj>
    </w:sdtPr>
    <w:sdtEndPr/>
    <w:sdtContent>
      <w:p w:rsidR="00B52D26" w:rsidRDefault="00B52D2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2175">
          <w:rPr>
            <w:noProof/>
          </w:rPr>
          <w:t>8</w:t>
        </w:r>
        <w:r>
          <w:fldChar w:fldCharType="end"/>
        </w:r>
      </w:p>
    </w:sdtContent>
  </w:sdt>
  <w:p w:rsidR="00B52D26" w:rsidRDefault="00B52D2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4093E"/>
    <w:multiLevelType w:val="hybridMultilevel"/>
    <w:tmpl w:val="5A2CD0C6"/>
    <w:lvl w:ilvl="0" w:tplc="FA788324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732AAF"/>
    <w:multiLevelType w:val="hybridMultilevel"/>
    <w:tmpl w:val="5EBCAF1A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BA7C86"/>
    <w:multiLevelType w:val="hybridMultilevel"/>
    <w:tmpl w:val="91A83E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972CEB"/>
    <w:multiLevelType w:val="hybridMultilevel"/>
    <w:tmpl w:val="FCB2D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DE7064"/>
    <w:multiLevelType w:val="hybridMultilevel"/>
    <w:tmpl w:val="02CA735A"/>
    <w:lvl w:ilvl="0" w:tplc="5150F5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63662D"/>
    <w:multiLevelType w:val="hybridMultilevel"/>
    <w:tmpl w:val="8EEEEB98"/>
    <w:lvl w:ilvl="0" w:tplc="B022AC46">
      <w:start w:val="1"/>
      <w:numFmt w:val="lowerLetter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2A7075E"/>
    <w:multiLevelType w:val="hybridMultilevel"/>
    <w:tmpl w:val="2BCED820"/>
    <w:lvl w:ilvl="0" w:tplc="63D09A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A30362"/>
    <w:multiLevelType w:val="hybridMultilevel"/>
    <w:tmpl w:val="30383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A0B6CF1"/>
    <w:multiLevelType w:val="hybridMultilevel"/>
    <w:tmpl w:val="E404F6C4"/>
    <w:lvl w:ilvl="0" w:tplc="0A34B45C">
      <w:start w:val="1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0" w:hanging="360"/>
      </w:pPr>
    </w:lvl>
    <w:lvl w:ilvl="2" w:tplc="041A001B" w:tentative="1">
      <w:start w:val="1"/>
      <w:numFmt w:val="lowerRoman"/>
      <w:lvlText w:val="%3."/>
      <w:lvlJc w:val="right"/>
      <w:pPr>
        <w:ind w:left="3210" w:hanging="180"/>
      </w:pPr>
    </w:lvl>
    <w:lvl w:ilvl="3" w:tplc="041A000F" w:tentative="1">
      <w:start w:val="1"/>
      <w:numFmt w:val="decimal"/>
      <w:lvlText w:val="%4."/>
      <w:lvlJc w:val="left"/>
      <w:pPr>
        <w:ind w:left="3930" w:hanging="360"/>
      </w:pPr>
    </w:lvl>
    <w:lvl w:ilvl="4" w:tplc="041A0019" w:tentative="1">
      <w:start w:val="1"/>
      <w:numFmt w:val="lowerLetter"/>
      <w:lvlText w:val="%5."/>
      <w:lvlJc w:val="left"/>
      <w:pPr>
        <w:ind w:left="4650" w:hanging="360"/>
      </w:pPr>
    </w:lvl>
    <w:lvl w:ilvl="5" w:tplc="041A001B" w:tentative="1">
      <w:start w:val="1"/>
      <w:numFmt w:val="lowerRoman"/>
      <w:lvlText w:val="%6."/>
      <w:lvlJc w:val="right"/>
      <w:pPr>
        <w:ind w:left="5370" w:hanging="180"/>
      </w:pPr>
    </w:lvl>
    <w:lvl w:ilvl="6" w:tplc="041A000F" w:tentative="1">
      <w:start w:val="1"/>
      <w:numFmt w:val="decimal"/>
      <w:lvlText w:val="%7."/>
      <w:lvlJc w:val="left"/>
      <w:pPr>
        <w:ind w:left="6090" w:hanging="360"/>
      </w:pPr>
    </w:lvl>
    <w:lvl w:ilvl="7" w:tplc="041A0019" w:tentative="1">
      <w:start w:val="1"/>
      <w:numFmt w:val="lowerLetter"/>
      <w:lvlText w:val="%8."/>
      <w:lvlJc w:val="left"/>
      <w:pPr>
        <w:ind w:left="6810" w:hanging="360"/>
      </w:pPr>
    </w:lvl>
    <w:lvl w:ilvl="8" w:tplc="041A001B" w:tentative="1">
      <w:start w:val="1"/>
      <w:numFmt w:val="lowerRoman"/>
      <w:lvlText w:val="%9."/>
      <w:lvlJc w:val="right"/>
      <w:pPr>
        <w:ind w:left="7530" w:hanging="180"/>
      </w:pPr>
    </w:lvl>
  </w:abstractNum>
  <w:num w:numId="1">
    <w:abstractNumId w:val="8"/>
  </w:num>
  <w:num w:numId="2">
    <w:abstractNumId w:val="0"/>
  </w:num>
  <w:num w:numId="3">
    <w:abstractNumId w:val="6"/>
  </w:num>
  <w:num w:numId="4">
    <w:abstractNumId w:val="3"/>
  </w:num>
  <w:num w:numId="5">
    <w:abstractNumId w:val="2"/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B4"/>
    <w:rsid w:val="00037B90"/>
    <w:rsid w:val="000B5339"/>
    <w:rsid w:val="001027AB"/>
    <w:rsid w:val="0016639E"/>
    <w:rsid w:val="00167A05"/>
    <w:rsid w:val="001747C6"/>
    <w:rsid w:val="00183C04"/>
    <w:rsid w:val="00216D28"/>
    <w:rsid w:val="00272175"/>
    <w:rsid w:val="00290736"/>
    <w:rsid w:val="002B0DB4"/>
    <w:rsid w:val="002F6FEC"/>
    <w:rsid w:val="00306BF3"/>
    <w:rsid w:val="00307505"/>
    <w:rsid w:val="0034194F"/>
    <w:rsid w:val="003A1FC9"/>
    <w:rsid w:val="00425856"/>
    <w:rsid w:val="00452AD7"/>
    <w:rsid w:val="00553B00"/>
    <w:rsid w:val="005A51F0"/>
    <w:rsid w:val="005F7D29"/>
    <w:rsid w:val="0062590E"/>
    <w:rsid w:val="006623D7"/>
    <w:rsid w:val="006644FC"/>
    <w:rsid w:val="006D7598"/>
    <w:rsid w:val="007B74D4"/>
    <w:rsid w:val="007C020F"/>
    <w:rsid w:val="00811871"/>
    <w:rsid w:val="00820929"/>
    <w:rsid w:val="008B3C11"/>
    <w:rsid w:val="008C6E8B"/>
    <w:rsid w:val="008E1290"/>
    <w:rsid w:val="008E67EF"/>
    <w:rsid w:val="009566E6"/>
    <w:rsid w:val="00991929"/>
    <w:rsid w:val="009E684B"/>
    <w:rsid w:val="009F36E9"/>
    <w:rsid w:val="00A55740"/>
    <w:rsid w:val="00AB2D84"/>
    <w:rsid w:val="00B00BA7"/>
    <w:rsid w:val="00B52D26"/>
    <w:rsid w:val="00B751F9"/>
    <w:rsid w:val="00B762BA"/>
    <w:rsid w:val="00BF6DEB"/>
    <w:rsid w:val="00C65FA0"/>
    <w:rsid w:val="00CF7527"/>
    <w:rsid w:val="00D54B3F"/>
    <w:rsid w:val="00D948F8"/>
    <w:rsid w:val="00F0135B"/>
    <w:rsid w:val="00F77F30"/>
    <w:rsid w:val="00F847C8"/>
    <w:rsid w:val="00FA27FC"/>
    <w:rsid w:val="00FE0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B0DB4"/>
    <w:pPr>
      <w:ind w:left="720"/>
      <w:contextualSpacing/>
    </w:pPr>
  </w:style>
  <w:style w:type="table" w:styleId="Reetkatablice">
    <w:name w:val="Table Grid"/>
    <w:basedOn w:val="Obinatablica"/>
    <w:uiPriority w:val="39"/>
    <w:rsid w:val="00C65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52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52D26"/>
  </w:style>
  <w:style w:type="paragraph" w:styleId="Podnoje">
    <w:name w:val="footer"/>
    <w:basedOn w:val="Normal"/>
    <w:link w:val="PodnojeChar"/>
    <w:uiPriority w:val="99"/>
    <w:unhideWhenUsed/>
    <w:rsid w:val="00B52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52D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B0DB4"/>
    <w:pPr>
      <w:ind w:left="720"/>
      <w:contextualSpacing/>
    </w:pPr>
  </w:style>
  <w:style w:type="table" w:styleId="Reetkatablice">
    <w:name w:val="Table Grid"/>
    <w:basedOn w:val="Obinatablica"/>
    <w:uiPriority w:val="39"/>
    <w:rsid w:val="00C65F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B52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B52D26"/>
  </w:style>
  <w:style w:type="paragraph" w:styleId="Podnoje">
    <w:name w:val="footer"/>
    <w:basedOn w:val="Normal"/>
    <w:link w:val="PodnojeChar"/>
    <w:uiPriority w:val="99"/>
    <w:unhideWhenUsed/>
    <w:rsid w:val="00B52D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B52D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71B283-B88E-40D6-A355-E88BBAA957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2122</Words>
  <Characters>12101</Characters>
  <Application>Microsoft Office Word</Application>
  <DocSecurity>0</DocSecurity>
  <Lines>100</Lines>
  <Paragraphs>28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Irena Fajfar</cp:lastModifiedBy>
  <cp:revision>2</cp:revision>
  <dcterms:created xsi:type="dcterms:W3CDTF">2016-12-14T08:29:00Z</dcterms:created>
  <dcterms:modified xsi:type="dcterms:W3CDTF">2016-12-14T08:29:00Z</dcterms:modified>
</cp:coreProperties>
</file>